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566" w:rsidRPr="00315F52" w:rsidRDefault="003D1566" w:rsidP="003D1566">
      <w:pPr>
        <w:pStyle w:val="a3"/>
        <w:spacing w:line="276" w:lineRule="auto"/>
        <w:rPr>
          <w:b/>
          <w:sz w:val="28"/>
          <w:szCs w:val="28"/>
        </w:rPr>
      </w:pPr>
      <w:r w:rsidRPr="00315F52">
        <w:rPr>
          <w:b/>
          <w:sz w:val="28"/>
          <w:szCs w:val="28"/>
        </w:rPr>
        <w:t>ДОКЛАД</w:t>
      </w:r>
    </w:p>
    <w:p w:rsidR="003D1566" w:rsidRDefault="003D1566" w:rsidP="003D1566">
      <w:pPr>
        <w:pStyle w:val="a3"/>
        <w:spacing w:line="276" w:lineRule="auto"/>
        <w:rPr>
          <w:b/>
          <w:sz w:val="28"/>
          <w:szCs w:val="28"/>
        </w:rPr>
      </w:pPr>
    </w:p>
    <w:p w:rsidR="003D1566" w:rsidRPr="00315F52" w:rsidRDefault="003D1566" w:rsidP="003D1566">
      <w:pPr>
        <w:pStyle w:val="a3"/>
        <w:spacing w:line="276" w:lineRule="auto"/>
        <w:rPr>
          <w:b/>
          <w:sz w:val="28"/>
          <w:szCs w:val="28"/>
        </w:rPr>
      </w:pPr>
      <w:r w:rsidRPr="00315F52">
        <w:rPr>
          <w:b/>
          <w:sz w:val="28"/>
          <w:szCs w:val="28"/>
        </w:rPr>
        <w:t>О результатах деятельности в 201</w:t>
      </w:r>
      <w:r>
        <w:rPr>
          <w:b/>
          <w:sz w:val="28"/>
          <w:szCs w:val="28"/>
        </w:rPr>
        <w:t>8</w:t>
      </w:r>
      <w:r w:rsidRPr="00315F52">
        <w:rPr>
          <w:b/>
          <w:sz w:val="28"/>
          <w:szCs w:val="28"/>
        </w:rPr>
        <w:t xml:space="preserve"> году </w:t>
      </w:r>
    </w:p>
    <w:p w:rsidR="003D1566" w:rsidRDefault="003D1566" w:rsidP="003D1566">
      <w:pPr>
        <w:pStyle w:val="a3"/>
        <w:spacing w:line="276" w:lineRule="auto"/>
        <w:rPr>
          <w:b/>
          <w:sz w:val="28"/>
          <w:szCs w:val="28"/>
        </w:rPr>
      </w:pPr>
      <w:r w:rsidRPr="00315F52">
        <w:rPr>
          <w:b/>
          <w:sz w:val="28"/>
          <w:szCs w:val="28"/>
        </w:rPr>
        <w:t xml:space="preserve">бюджетного учреждения </w:t>
      </w:r>
    </w:p>
    <w:p w:rsidR="003D1566" w:rsidRPr="00315F52" w:rsidRDefault="003D1566" w:rsidP="003D1566">
      <w:pPr>
        <w:pStyle w:val="a3"/>
        <w:spacing w:line="276" w:lineRule="auto"/>
        <w:rPr>
          <w:b/>
          <w:sz w:val="28"/>
          <w:szCs w:val="28"/>
        </w:rPr>
      </w:pPr>
      <w:bookmarkStart w:id="0" w:name="_GoBack"/>
      <w:bookmarkEnd w:id="0"/>
      <w:r w:rsidRPr="00315F52">
        <w:rPr>
          <w:b/>
          <w:sz w:val="28"/>
          <w:szCs w:val="28"/>
        </w:rPr>
        <w:t>Ханты-Мансийского автономного округа – Югры</w:t>
      </w:r>
    </w:p>
    <w:p w:rsidR="003D1566" w:rsidRPr="00315F52" w:rsidRDefault="003D1566" w:rsidP="003D1566">
      <w:pPr>
        <w:pStyle w:val="a3"/>
        <w:spacing w:line="276" w:lineRule="auto"/>
        <w:rPr>
          <w:b/>
          <w:sz w:val="28"/>
          <w:szCs w:val="28"/>
        </w:rPr>
      </w:pPr>
      <w:r w:rsidRPr="00315F52">
        <w:rPr>
          <w:b/>
          <w:sz w:val="28"/>
          <w:szCs w:val="28"/>
        </w:rPr>
        <w:t xml:space="preserve">«Центр спортивной подготовки сборных команд Югры» </w:t>
      </w:r>
    </w:p>
    <w:p w:rsidR="003D1566" w:rsidRDefault="003D1566" w:rsidP="00B470EC">
      <w:pPr>
        <w:pStyle w:val="a3"/>
        <w:spacing w:after="240" w:line="360" w:lineRule="auto"/>
        <w:ind w:firstLine="708"/>
        <w:jc w:val="both"/>
        <w:rPr>
          <w:sz w:val="28"/>
          <w:szCs w:val="28"/>
        </w:rPr>
      </w:pPr>
    </w:p>
    <w:p w:rsidR="00361BA0" w:rsidRPr="00B470EC" w:rsidRDefault="00361BA0" w:rsidP="00B470EC">
      <w:pPr>
        <w:pStyle w:val="a3"/>
        <w:spacing w:after="240" w:line="360" w:lineRule="auto"/>
        <w:ind w:firstLine="708"/>
        <w:jc w:val="both"/>
        <w:rPr>
          <w:sz w:val="28"/>
          <w:szCs w:val="28"/>
        </w:rPr>
      </w:pPr>
      <w:r w:rsidRPr="00B470EC">
        <w:rPr>
          <w:sz w:val="28"/>
          <w:szCs w:val="28"/>
        </w:rPr>
        <w:t>В соответствии с установленными приоритетами государственной политики в области физической культуры и спорта Бюджетное Учреждение «Центр спортивной подготовки сборных команд Югры» занимается развитием в автономном округе спорта высших достижений. В наших задачах стоит сохранение и развитие физической культуры и спорта в округе, а также привлечение к специализированн</w:t>
      </w:r>
      <w:r w:rsidR="00B470EC">
        <w:rPr>
          <w:sz w:val="28"/>
          <w:szCs w:val="28"/>
        </w:rPr>
        <w:t>ым</w:t>
      </w:r>
      <w:r w:rsidRPr="00B470EC">
        <w:rPr>
          <w:sz w:val="28"/>
          <w:szCs w:val="28"/>
        </w:rPr>
        <w:t xml:space="preserve"> </w:t>
      </w:r>
      <w:r w:rsidR="00B470EC">
        <w:rPr>
          <w:sz w:val="28"/>
          <w:szCs w:val="28"/>
        </w:rPr>
        <w:t>тренировочным мероприятиям</w:t>
      </w:r>
      <w:r w:rsidRPr="00B470EC">
        <w:rPr>
          <w:sz w:val="28"/>
          <w:szCs w:val="28"/>
        </w:rPr>
        <w:t xml:space="preserve"> оптимального числа перспективных спортсменов, создание условий для подготовки высококвалифицированных спортсменов с целью достижения ими высоких спортивных результатов, позволяющих войти в состав сборных команд округа и России. </w:t>
      </w:r>
    </w:p>
    <w:p w:rsidR="00531CE5" w:rsidRDefault="00531CE5" w:rsidP="00531CE5">
      <w:pPr>
        <w:pStyle w:val="a3"/>
        <w:spacing w:after="240"/>
        <w:ind w:left="1068"/>
        <w:jc w:val="both"/>
        <w:rPr>
          <w:lang w:eastAsia="en-US"/>
        </w:rPr>
      </w:pPr>
    </w:p>
    <w:p w:rsidR="00E37C75" w:rsidRPr="00E0679A" w:rsidRDefault="00E37C75" w:rsidP="00E37C75">
      <w:pPr>
        <w:pStyle w:val="a3"/>
        <w:spacing w:after="240" w:line="360" w:lineRule="auto"/>
        <w:ind w:firstLine="708"/>
        <w:jc w:val="both"/>
        <w:rPr>
          <w:sz w:val="28"/>
          <w:szCs w:val="28"/>
        </w:rPr>
      </w:pPr>
      <w:r w:rsidRPr="00E0679A">
        <w:rPr>
          <w:sz w:val="28"/>
          <w:szCs w:val="28"/>
        </w:rPr>
        <w:t xml:space="preserve">05 апреля 2016 году </w:t>
      </w:r>
      <w:r w:rsidR="00DD62BF" w:rsidRPr="00E0679A">
        <w:rPr>
          <w:sz w:val="28"/>
          <w:szCs w:val="28"/>
        </w:rPr>
        <w:t xml:space="preserve">был </w:t>
      </w:r>
      <w:r w:rsidRPr="00E0679A">
        <w:rPr>
          <w:sz w:val="28"/>
          <w:szCs w:val="28"/>
        </w:rPr>
        <w:t xml:space="preserve">утвержден основной документ для спортивных организаций - Приказ Министерства спорта Российской Федерации от 30.10.2015г. № 999 «Об утверждении Требований к обеспечению подготовки спортивного резерва для спортивных сборных команд Российской Федерации» (далее – Приказ </w:t>
      </w:r>
      <w:proofErr w:type="spellStart"/>
      <w:r w:rsidRPr="00E0679A">
        <w:rPr>
          <w:sz w:val="28"/>
          <w:szCs w:val="28"/>
        </w:rPr>
        <w:t>Минспорта</w:t>
      </w:r>
      <w:proofErr w:type="spellEnd"/>
      <w:r w:rsidRPr="00E0679A">
        <w:rPr>
          <w:sz w:val="28"/>
          <w:szCs w:val="28"/>
        </w:rPr>
        <w:t xml:space="preserve"> РФ №999) согласно которому устанавливаются общие основы организации процесса подготовки спортивного резерва для сборных команд Российской Федерации.</w:t>
      </w:r>
    </w:p>
    <w:p w:rsidR="00E37C75" w:rsidRPr="00E0679A" w:rsidRDefault="00E37C75" w:rsidP="00E37C75">
      <w:pPr>
        <w:pStyle w:val="a3"/>
        <w:spacing w:after="240" w:line="360" w:lineRule="auto"/>
        <w:ind w:firstLine="708"/>
        <w:jc w:val="both"/>
        <w:rPr>
          <w:sz w:val="28"/>
          <w:szCs w:val="28"/>
        </w:rPr>
      </w:pPr>
      <w:r w:rsidRPr="00E0679A">
        <w:rPr>
          <w:sz w:val="28"/>
          <w:szCs w:val="28"/>
        </w:rPr>
        <w:t xml:space="preserve">Приказом определена структура организаций, осуществляющих спортивную подготовку, их задачи и конкретный порядок взаимодействия, </w:t>
      </w:r>
      <w:r w:rsidRPr="00E0679A">
        <w:rPr>
          <w:sz w:val="28"/>
          <w:szCs w:val="28"/>
        </w:rPr>
        <w:lastRenderedPageBreak/>
        <w:t>так же оценки качества и эффективности деятельности организаций, осуществляющих спортивную подготовку.</w:t>
      </w:r>
    </w:p>
    <w:p w:rsidR="00E37C75" w:rsidRPr="00E0679A" w:rsidRDefault="00531CE5" w:rsidP="00E37C75">
      <w:pPr>
        <w:pStyle w:val="a3"/>
        <w:spacing w:after="24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37C75" w:rsidRPr="00E0679A">
        <w:rPr>
          <w:sz w:val="28"/>
          <w:szCs w:val="28"/>
        </w:rPr>
        <w:t>03 ноября 2015г. внесены изменения в Федеральный закон №329-ФЗ от 04.12.2007г. «О физической культуре и спорте в Российской Федерации» (пункт 9 статьи 8), где субъект</w:t>
      </w:r>
      <w:r w:rsidR="00212738" w:rsidRPr="00E0679A">
        <w:rPr>
          <w:sz w:val="28"/>
          <w:szCs w:val="28"/>
        </w:rPr>
        <w:t>ы РФ</w:t>
      </w:r>
      <w:r w:rsidR="00E37C75" w:rsidRPr="00E0679A">
        <w:rPr>
          <w:sz w:val="28"/>
          <w:szCs w:val="28"/>
        </w:rPr>
        <w:t xml:space="preserve"> наделен</w:t>
      </w:r>
      <w:r w:rsidR="00212738" w:rsidRPr="00E0679A">
        <w:rPr>
          <w:sz w:val="28"/>
          <w:szCs w:val="28"/>
        </w:rPr>
        <w:t>ы</w:t>
      </w:r>
      <w:r w:rsidR="00E37C75" w:rsidRPr="00E0679A">
        <w:rPr>
          <w:sz w:val="28"/>
          <w:szCs w:val="28"/>
        </w:rPr>
        <w:t xml:space="preserve"> полномочиями по обеспечению деятельности «Региональных центров спортивной подготовки». </w:t>
      </w:r>
    </w:p>
    <w:p w:rsidR="00E37C75" w:rsidRPr="00E0679A" w:rsidRDefault="00E37C75" w:rsidP="00E37C75">
      <w:pPr>
        <w:pStyle w:val="a3"/>
        <w:spacing w:after="240" w:line="360" w:lineRule="auto"/>
        <w:ind w:firstLine="708"/>
        <w:jc w:val="both"/>
        <w:rPr>
          <w:sz w:val="28"/>
          <w:szCs w:val="28"/>
        </w:rPr>
      </w:pPr>
      <w:r w:rsidRPr="00E0679A">
        <w:rPr>
          <w:sz w:val="28"/>
          <w:szCs w:val="28"/>
        </w:rPr>
        <w:t xml:space="preserve">В настоящее время Правительством Российской Федерации утверждено Распоряжение о Концепции подготовки спортивного резерва в Российской Федерации на период до 2025 года, разработанного Министерством спорта России от 17 октября 2018 года № 2245-р в соответствии с Указом Президента Российской Федерации от 7 мая 2018 г. № 204 «О национальных целях и стратегических задачах развития Российской Федерации на период до 2024 года». </w:t>
      </w:r>
    </w:p>
    <w:p w:rsidR="00801901" w:rsidRDefault="00E37C75" w:rsidP="00E37C75">
      <w:pPr>
        <w:pStyle w:val="a3"/>
        <w:spacing w:after="240" w:line="360" w:lineRule="auto"/>
        <w:ind w:firstLine="708"/>
        <w:jc w:val="both"/>
        <w:rPr>
          <w:sz w:val="28"/>
          <w:szCs w:val="28"/>
        </w:rPr>
      </w:pPr>
      <w:r w:rsidRPr="00E0679A">
        <w:rPr>
          <w:sz w:val="28"/>
          <w:szCs w:val="28"/>
        </w:rPr>
        <w:t xml:space="preserve">Распоряжение утверждает структуру системы подготовки спортивного резерва, где </w:t>
      </w:r>
      <w:r w:rsidR="00801901">
        <w:rPr>
          <w:sz w:val="28"/>
          <w:szCs w:val="28"/>
        </w:rPr>
        <w:t>региональный центр обеспечивает подготовку спортивных сборных команд, координирует деятельность физкультурно-спортивных организаций субъекта по подготовке спортивного резерва для спортивных сборных команд</w:t>
      </w:r>
      <w:r w:rsidR="002614C0">
        <w:rPr>
          <w:sz w:val="28"/>
          <w:szCs w:val="28"/>
        </w:rPr>
        <w:t xml:space="preserve"> </w:t>
      </w:r>
      <w:r w:rsidR="002D51F7">
        <w:rPr>
          <w:sz w:val="28"/>
          <w:szCs w:val="28"/>
        </w:rPr>
        <w:t>субъекта РФ</w:t>
      </w:r>
      <w:r w:rsidR="002614C0">
        <w:rPr>
          <w:sz w:val="28"/>
          <w:szCs w:val="28"/>
        </w:rPr>
        <w:t>, а также занимается методическим обеспечением организаций, осуществляющих спортивную подготовку.</w:t>
      </w:r>
    </w:p>
    <w:p w:rsidR="007A2C24" w:rsidRPr="00E0679A" w:rsidRDefault="00AD59D4" w:rsidP="007A2C24">
      <w:pPr>
        <w:pStyle w:val="a3"/>
        <w:spacing w:after="240" w:line="360" w:lineRule="auto"/>
        <w:ind w:firstLine="708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E0679A">
        <w:rPr>
          <w:sz w:val="28"/>
          <w:szCs w:val="28"/>
        </w:rPr>
        <w:t xml:space="preserve">  </w:t>
      </w:r>
      <w:r w:rsidR="007A2C24" w:rsidRPr="00E0679A">
        <w:rPr>
          <w:rFonts w:ascii="PT Astra Serif" w:eastAsiaTheme="minorHAnsi" w:hAnsi="PT Astra Serif"/>
          <w:sz w:val="28"/>
          <w:szCs w:val="28"/>
          <w:lang w:eastAsia="en-US"/>
        </w:rPr>
        <w:t>Учреждение осуществляет свою деятельность на основании Устава и в соответствии с Государственной программой Ханты-Мансийского автономного округа - Югры «Развитие физической культуры и спорта», утвержденной постановлением Правительства Ханты-Мансийского автономного округа – Югры от 05.10.2018 г. № 342-п.</w:t>
      </w:r>
    </w:p>
    <w:p w:rsidR="007A2C24" w:rsidRPr="00E0679A" w:rsidRDefault="007A2C24" w:rsidP="007A2C24">
      <w:pPr>
        <w:pStyle w:val="a3"/>
        <w:spacing w:after="240" w:line="360" w:lineRule="auto"/>
        <w:ind w:firstLine="708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E0679A">
        <w:rPr>
          <w:rFonts w:ascii="PT Astra Serif" w:eastAsiaTheme="minorHAnsi" w:hAnsi="PT Astra Serif"/>
          <w:sz w:val="28"/>
          <w:szCs w:val="28"/>
          <w:lang w:eastAsia="en-US"/>
        </w:rPr>
        <w:lastRenderedPageBreak/>
        <w:t>В соответствии с Уставом Учреждения целью является обеспечение подготовки спортивных сборных команд Ханты-Мансийского автономного округа – Югры и спортивного резерва для них, а также участие в обеспечении подготовки спортивного резерва для спортивных сборных команд Российской Федерации.</w:t>
      </w:r>
    </w:p>
    <w:p w:rsidR="007A2C24" w:rsidRPr="00E0679A" w:rsidRDefault="007A2C24" w:rsidP="007A2C24">
      <w:pPr>
        <w:pStyle w:val="a3"/>
        <w:spacing w:after="240" w:line="360" w:lineRule="auto"/>
        <w:ind w:firstLine="708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E0679A">
        <w:rPr>
          <w:rFonts w:ascii="PT Astra Serif" w:eastAsiaTheme="minorHAnsi" w:hAnsi="PT Astra Serif"/>
          <w:sz w:val="28"/>
          <w:szCs w:val="28"/>
          <w:lang w:eastAsia="en-US"/>
        </w:rPr>
        <w:t>Виды деятельности:</w:t>
      </w:r>
    </w:p>
    <w:p w:rsidR="007A2C24" w:rsidRPr="00E0679A" w:rsidRDefault="007A2C24" w:rsidP="007A2C24">
      <w:pPr>
        <w:pStyle w:val="a3"/>
        <w:spacing w:after="240" w:line="360" w:lineRule="auto"/>
        <w:ind w:firstLine="708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E0679A">
        <w:rPr>
          <w:rFonts w:ascii="PT Astra Serif" w:eastAsiaTheme="minorHAnsi" w:hAnsi="PT Astra Serif"/>
          <w:sz w:val="28"/>
          <w:szCs w:val="28"/>
          <w:lang w:eastAsia="en-US"/>
        </w:rPr>
        <w:t xml:space="preserve">- организация мероприятий по подготовке спортивных сборных команд Ханты-Мансийского автономного округа - Югры по видам спорта, кроме таких команд по конному спорту, шахматам и среди инвалидов и лиц с ограниченными возможностями здоровья; </w:t>
      </w:r>
    </w:p>
    <w:p w:rsidR="007A2C24" w:rsidRPr="00E0679A" w:rsidRDefault="007A2C24" w:rsidP="007A2C24">
      <w:pPr>
        <w:pStyle w:val="a3"/>
        <w:spacing w:after="240" w:line="360" w:lineRule="auto"/>
        <w:ind w:firstLine="708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E0679A">
        <w:rPr>
          <w:rFonts w:ascii="PT Astra Serif" w:eastAsiaTheme="minorHAnsi" w:hAnsi="PT Astra Serif"/>
          <w:sz w:val="28"/>
          <w:szCs w:val="28"/>
          <w:lang w:eastAsia="en-US"/>
        </w:rPr>
        <w:t xml:space="preserve">- участие в обеспечении подготовки спортивного резерва для спортивных сборных команд Российской Федерации; </w:t>
      </w:r>
    </w:p>
    <w:p w:rsidR="007A2C24" w:rsidRPr="00E0679A" w:rsidRDefault="007A2C24" w:rsidP="007A2C24">
      <w:pPr>
        <w:pStyle w:val="a3"/>
        <w:spacing w:after="240" w:line="360" w:lineRule="auto"/>
        <w:ind w:firstLine="708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E0679A">
        <w:rPr>
          <w:rFonts w:ascii="PT Astra Serif" w:eastAsiaTheme="minorHAnsi" w:hAnsi="PT Astra Serif"/>
          <w:sz w:val="28"/>
          <w:szCs w:val="28"/>
          <w:lang w:eastAsia="en-US"/>
        </w:rPr>
        <w:t xml:space="preserve">- координация деятельности </w:t>
      </w:r>
      <w:r w:rsidR="00212738" w:rsidRPr="00E0679A">
        <w:rPr>
          <w:rFonts w:ascii="PT Astra Serif" w:eastAsiaTheme="minorHAnsi" w:hAnsi="PT Astra Serif"/>
          <w:sz w:val="28"/>
          <w:szCs w:val="28"/>
          <w:lang w:eastAsia="en-US"/>
        </w:rPr>
        <w:t xml:space="preserve">всех </w:t>
      </w:r>
      <w:r w:rsidRPr="00E0679A">
        <w:rPr>
          <w:rFonts w:ascii="PT Astra Serif" w:eastAsiaTheme="minorHAnsi" w:hAnsi="PT Astra Serif"/>
          <w:sz w:val="28"/>
          <w:szCs w:val="28"/>
          <w:lang w:eastAsia="en-US"/>
        </w:rPr>
        <w:t xml:space="preserve">физкультурно-спортивных организаций Ханты-Мансийского автономного округа - Югры по подготовке спортивного резерва; </w:t>
      </w:r>
    </w:p>
    <w:p w:rsidR="007A2C24" w:rsidRPr="00E0679A" w:rsidRDefault="007A2C24" w:rsidP="007A2C24">
      <w:pPr>
        <w:pStyle w:val="a3"/>
        <w:spacing w:after="240" w:line="360" w:lineRule="auto"/>
        <w:ind w:firstLine="708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E0679A">
        <w:rPr>
          <w:rFonts w:ascii="PT Astra Serif" w:eastAsiaTheme="minorHAnsi" w:hAnsi="PT Astra Serif"/>
          <w:sz w:val="28"/>
          <w:szCs w:val="28"/>
          <w:lang w:eastAsia="en-US"/>
        </w:rPr>
        <w:t>- методическое обеспечение физкультурно-спортивных организаций Ханты-Мансийского автономного округа - Югры.</w:t>
      </w:r>
    </w:p>
    <w:p w:rsidR="007A2C24" w:rsidRPr="00E0679A" w:rsidRDefault="007A2C24" w:rsidP="007A2C24">
      <w:pPr>
        <w:pStyle w:val="a3"/>
        <w:spacing w:after="240" w:line="360" w:lineRule="auto"/>
        <w:ind w:firstLine="708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E37C75" w:rsidRPr="00E0679A" w:rsidRDefault="007A2C24" w:rsidP="007A2C24">
      <w:pPr>
        <w:pStyle w:val="a3"/>
        <w:numPr>
          <w:ilvl w:val="0"/>
          <w:numId w:val="1"/>
        </w:numPr>
        <w:spacing w:after="240" w:line="360" w:lineRule="auto"/>
        <w:jc w:val="both"/>
        <w:rPr>
          <w:sz w:val="28"/>
          <w:szCs w:val="28"/>
        </w:rPr>
      </w:pPr>
      <w:r w:rsidRPr="00E0679A">
        <w:rPr>
          <w:sz w:val="28"/>
          <w:szCs w:val="28"/>
        </w:rPr>
        <w:t>Результаты деятельности БУ ХМАО – Югры «ЦСПСКЮ» в 2018 году</w:t>
      </w:r>
    </w:p>
    <w:p w:rsidR="0057031A" w:rsidRPr="00E0679A" w:rsidRDefault="0057031A" w:rsidP="0057031A">
      <w:pPr>
        <w:spacing w:line="360" w:lineRule="auto"/>
        <w:ind w:firstLine="851"/>
        <w:rPr>
          <w:rFonts w:ascii="PT Astra Serif" w:hAnsi="PT Astra Serif"/>
          <w:sz w:val="28"/>
          <w:szCs w:val="28"/>
        </w:rPr>
      </w:pPr>
      <w:r w:rsidRPr="00E0679A">
        <w:rPr>
          <w:rFonts w:ascii="PT Astra Serif" w:hAnsi="PT Astra Serif"/>
          <w:sz w:val="28"/>
          <w:szCs w:val="28"/>
        </w:rPr>
        <w:t xml:space="preserve">Структура кадрового обеспечения бюджетного учреждения Ханты-Мансийского автономного округа – Югры «Центр спортивной подготовки сборных команд Югры» на </w:t>
      </w:r>
      <w:r w:rsidR="00FA746A" w:rsidRPr="00E0679A">
        <w:rPr>
          <w:rFonts w:ascii="PT Astra Serif" w:hAnsi="PT Astra Serif"/>
          <w:sz w:val="28"/>
          <w:szCs w:val="28"/>
        </w:rPr>
        <w:t>31.12.2018</w:t>
      </w:r>
      <w:r w:rsidRPr="00E0679A">
        <w:rPr>
          <w:rFonts w:ascii="PT Astra Serif" w:hAnsi="PT Astra Serif"/>
          <w:sz w:val="28"/>
          <w:szCs w:val="28"/>
        </w:rPr>
        <w:t xml:space="preserve"> представлена следующим образом: штатное расписание утверждено в количестве 433,5 штатных единиц, фактически трудоустроено 438 чел. (в том числе основные работники и </w:t>
      </w:r>
      <w:r w:rsidRPr="00E0679A">
        <w:rPr>
          <w:rFonts w:ascii="PT Astra Serif" w:hAnsi="PT Astra Serif"/>
          <w:sz w:val="28"/>
          <w:szCs w:val="28"/>
        </w:rPr>
        <w:lastRenderedPageBreak/>
        <w:t>совместители), из них спортсмены-инструкторы 139,05 штатных единиц, тренеры 90,05 штатных единиц.</w:t>
      </w:r>
    </w:p>
    <w:p w:rsidR="0057031A" w:rsidRPr="00E0679A" w:rsidRDefault="0057031A" w:rsidP="0057031A">
      <w:pPr>
        <w:spacing w:line="360" w:lineRule="auto"/>
        <w:ind w:firstLine="709"/>
        <w:rPr>
          <w:rFonts w:eastAsia="Calibri"/>
          <w:sz w:val="28"/>
          <w:szCs w:val="28"/>
          <w:lang w:eastAsia="ru-RU"/>
        </w:rPr>
      </w:pPr>
      <w:r w:rsidRPr="00E0679A">
        <w:rPr>
          <w:sz w:val="28"/>
          <w:szCs w:val="28"/>
        </w:rPr>
        <w:t xml:space="preserve">В целях реализации </w:t>
      </w:r>
      <w:r w:rsidRPr="00E0679A">
        <w:rPr>
          <w:rFonts w:eastAsia="Calibri"/>
          <w:sz w:val="28"/>
          <w:szCs w:val="28"/>
          <w:lang w:eastAsia="ru-RU"/>
        </w:rPr>
        <w:t xml:space="preserve">приказа Министерства спорта РФ № 999 от 30 октября 2015 года «Об утверждении требований к обеспечению подготовки спортивного резерва для спортивных сборных команд Российской Федерации» в Учреждении были проведены организационно-штатные мероприятия, что позволило упорядочить отделы по видам спорта, оптимизировать структуру и штатное расписание, в том числе упразднена должность первого заместителя директора, введены должности главного и старшего тренеров спортивных сборных команд Югры. Создано Управление по методико-аналитической работе и координации деятельности организаций, осуществляющих подготовку спортивного резерва. Назначены три главных тренера (биатлон, лыжные гонки, северное многоборье). Дальнейшее решение о назначении на должности главных тренеров по видам спорта будет принято после обобщения опыта работы вышеуказанных главных тренеров, осознания их места в структуре управления видами спорта, наличия кандидатов, соответствующих </w:t>
      </w:r>
      <w:proofErr w:type="spellStart"/>
      <w:r w:rsidRPr="00E0679A">
        <w:rPr>
          <w:rFonts w:eastAsia="Calibri"/>
          <w:sz w:val="28"/>
          <w:szCs w:val="28"/>
          <w:lang w:eastAsia="ru-RU"/>
        </w:rPr>
        <w:t>профстандартам</w:t>
      </w:r>
      <w:proofErr w:type="spellEnd"/>
      <w:r w:rsidRPr="00E0679A">
        <w:rPr>
          <w:rFonts w:eastAsia="Calibri"/>
          <w:sz w:val="28"/>
          <w:szCs w:val="28"/>
          <w:lang w:eastAsia="ru-RU"/>
        </w:rPr>
        <w:t xml:space="preserve"> на эти должности. В первую очередь стоит задача назначить главных тренеров по базовым видам спорта.</w:t>
      </w:r>
    </w:p>
    <w:p w:rsidR="0057031A" w:rsidRPr="00E0679A" w:rsidRDefault="0057031A" w:rsidP="0057031A">
      <w:pPr>
        <w:pStyle w:val="a5"/>
        <w:spacing w:line="360" w:lineRule="auto"/>
        <w:ind w:left="139" w:firstLine="569"/>
        <w:jc w:val="both"/>
        <w:rPr>
          <w:rFonts w:ascii="Times New Roman" w:hAnsi="Times New Roman" w:cs="Times New Roman"/>
          <w:sz w:val="28"/>
          <w:szCs w:val="28"/>
        </w:rPr>
      </w:pPr>
      <w:r w:rsidRPr="00E0679A">
        <w:rPr>
          <w:rFonts w:ascii="Times New Roman" w:hAnsi="Times New Roman" w:cs="Times New Roman"/>
          <w:sz w:val="28"/>
          <w:szCs w:val="28"/>
        </w:rPr>
        <w:t>В бюджетном учреждении  Ханты-Мансийского автономного округа – Югры «Центр спортивной подготовки сборных команд Югры» (далее – Учреждение) с целью повышения эффективности решения уставных задач в 2017 – 2018 годах активно проводилась работа по совершенствованию нормативно-правовой базы Учреждения, в том числе с целью реализации приказа Министерства спорта РФ от 30 октября 2015 г. № 999 «Об утверждении требований к обеспечению подготовки спортивного резерва для спортивных сборных команд Российской Федерации».</w:t>
      </w:r>
    </w:p>
    <w:p w:rsidR="0057031A" w:rsidRPr="00E0679A" w:rsidRDefault="0057031A" w:rsidP="0057031A">
      <w:pPr>
        <w:spacing w:line="360" w:lineRule="auto"/>
        <w:ind w:firstLine="709"/>
        <w:rPr>
          <w:sz w:val="28"/>
          <w:szCs w:val="28"/>
        </w:rPr>
      </w:pPr>
      <w:r w:rsidRPr="00E0679A">
        <w:rPr>
          <w:sz w:val="28"/>
          <w:szCs w:val="28"/>
        </w:rPr>
        <w:lastRenderedPageBreak/>
        <w:t xml:space="preserve">В рамках указанной работы был принят ряд новых локальных правовых актов Учреждения, а также актуализированы некоторые ранее принятые правовые акты. </w:t>
      </w:r>
    </w:p>
    <w:p w:rsidR="0057031A" w:rsidRPr="00E0679A" w:rsidRDefault="0057031A" w:rsidP="0057031A">
      <w:pPr>
        <w:spacing w:line="360" w:lineRule="auto"/>
        <w:ind w:firstLine="851"/>
        <w:rPr>
          <w:rFonts w:ascii="PT Astra Serif" w:hAnsi="PT Astra Serif"/>
          <w:b/>
          <w:i/>
          <w:sz w:val="28"/>
          <w:szCs w:val="28"/>
        </w:rPr>
      </w:pPr>
      <w:r w:rsidRPr="00E0679A">
        <w:rPr>
          <w:rFonts w:ascii="PT Astra Serif" w:hAnsi="PT Astra Serif"/>
          <w:b/>
          <w:i/>
          <w:sz w:val="28"/>
          <w:szCs w:val="28"/>
        </w:rPr>
        <w:t>Наиболее значимые на слайде</w:t>
      </w:r>
    </w:p>
    <w:p w:rsidR="00DD3398" w:rsidRPr="00E0679A" w:rsidRDefault="00DD3398" w:rsidP="00DD3398">
      <w:pPr>
        <w:pStyle w:val="a3"/>
        <w:spacing w:after="240" w:line="360" w:lineRule="auto"/>
        <w:ind w:firstLine="708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E0679A">
        <w:rPr>
          <w:rFonts w:ascii="PT Astra Serif" w:eastAsiaTheme="minorHAnsi" w:hAnsi="PT Astra Serif"/>
          <w:sz w:val="28"/>
          <w:szCs w:val="28"/>
          <w:lang w:eastAsia="en-US"/>
        </w:rPr>
        <w:t>Подготовка спортивного резерва в ЦСП включает в себя обеспечение участия лучших спортсменов сборных команд ХМАО-Югры в спортивных мероприятиях: финансируется проезд, питание, проживание, инвентарь, экипировка, медицинское сопровождение спортсменов и тренеров спортивных сборных команд ХМАО-Югры.</w:t>
      </w:r>
    </w:p>
    <w:p w:rsidR="0057031A" w:rsidRPr="00E0679A" w:rsidRDefault="0057031A" w:rsidP="0057031A">
      <w:pPr>
        <w:spacing w:line="360" w:lineRule="auto"/>
        <w:ind w:firstLine="851"/>
        <w:rPr>
          <w:rFonts w:ascii="PT Astra Serif" w:hAnsi="PT Astra Serif"/>
          <w:sz w:val="28"/>
          <w:szCs w:val="28"/>
        </w:rPr>
      </w:pPr>
    </w:p>
    <w:p w:rsidR="0057031A" w:rsidRDefault="0057031A" w:rsidP="0057031A">
      <w:pPr>
        <w:pStyle w:val="a4"/>
        <w:numPr>
          <w:ilvl w:val="0"/>
          <w:numId w:val="1"/>
        </w:numPr>
        <w:spacing w:line="360" w:lineRule="auto"/>
        <w:rPr>
          <w:rFonts w:ascii="PT Astra Serif" w:hAnsi="PT Astra Serif"/>
          <w:b/>
          <w:sz w:val="28"/>
          <w:szCs w:val="28"/>
        </w:rPr>
      </w:pPr>
      <w:r w:rsidRPr="00E0679A">
        <w:rPr>
          <w:rFonts w:ascii="PT Astra Serif" w:hAnsi="PT Astra Serif"/>
          <w:b/>
          <w:sz w:val="28"/>
          <w:szCs w:val="28"/>
        </w:rPr>
        <w:t>Финансовое обеспечение</w:t>
      </w:r>
    </w:p>
    <w:p w:rsidR="002A0EA9" w:rsidRDefault="002A0EA9" w:rsidP="002A0EA9">
      <w:pPr>
        <w:pStyle w:val="a3"/>
        <w:spacing w:after="240" w:line="360" w:lineRule="auto"/>
        <w:ind w:firstLine="708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477D94" w:rsidRPr="00477D94" w:rsidRDefault="00477D94" w:rsidP="00477D94">
      <w:pPr>
        <w:pStyle w:val="a3"/>
        <w:spacing w:after="240" w:line="360" w:lineRule="auto"/>
        <w:ind w:firstLine="708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477D94">
        <w:rPr>
          <w:rFonts w:ascii="PT Astra Serif" w:eastAsiaTheme="minorHAnsi" w:hAnsi="PT Astra Serif"/>
          <w:sz w:val="28"/>
          <w:szCs w:val="28"/>
          <w:lang w:eastAsia="en-US"/>
        </w:rPr>
        <w:t>Финансовая деятельность Учреждения осуществляется в соответствии с Соглашением №74/12-2018 ГЗ от 29.12.2017 года «О порядке и условиях предоставления субсидии на финансовое обеспечение выполнения государственного задания на оказание государственных услуг (выполнение работ) бюджетным учреждением Ханты-Мансийского автономного округа – Югры «Центр спортивной подготовки сборных команд автономного округа Югры».</w:t>
      </w:r>
    </w:p>
    <w:p w:rsidR="00477D94" w:rsidRPr="00477D94" w:rsidRDefault="00477D94" w:rsidP="00477D94">
      <w:pPr>
        <w:pStyle w:val="a3"/>
        <w:spacing w:after="240" w:line="360" w:lineRule="auto"/>
        <w:ind w:firstLine="708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477D94">
        <w:rPr>
          <w:rFonts w:ascii="PT Astra Serif" w:eastAsiaTheme="minorHAnsi" w:hAnsi="PT Astra Serif"/>
          <w:sz w:val="28"/>
          <w:szCs w:val="28"/>
          <w:lang w:eastAsia="en-US"/>
        </w:rPr>
        <w:t xml:space="preserve">Общий объем финансирования на 2018 год составил </w:t>
      </w:r>
      <w:r w:rsidRPr="00477D94">
        <w:rPr>
          <w:rFonts w:ascii="PT Astra Serif" w:eastAsiaTheme="minorHAnsi" w:hAnsi="PT Astra Serif"/>
          <w:b/>
          <w:sz w:val="28"/>
          <w:szCs w:val="28"/>
          <w:lang w:eastAsia="en-US"/>
        </w:rPr>
        <w:t>668 583,2</w:t>
      </w:r>
      <w:r w:rsidRPr="00477D94">
        <w:rPr>
          <w:rFonts w:ascii="PT Astra Serif" w:eastAsiaTheme="minorHAnsi" w:hAnsi="PT Astra Serif"/>
          <w:sz w:val="28"/>
          <w:szCs w:val="28"/>
          <w:lang w:eastAsia="en-US"/>
        </w:rPr>
        <w:t xml:space="preserve"> тыс. рублей, в том числе: из средств бюджета автономного округа </w:t>
      </w:r>
      <w:r w:rsidRPr="00477D94">
        <w:rPr>
          <w:rFonts w:ascii="PT Astra Serif" w:eastAsiaTheme="minorHAnsi" w:hAnsi="PT Astra Serif"/>
          <w:b/>
          <w:sz w:val="28"/>
          <w:szCs w:val="28"/>
          <w:lang w:eastAsia="en-US"/>
        </w:rPr>
        <w:t>659 196,8</w:t>
      </w:r>
      <w:r w:rsidRPr="00477D94">
        <w:rPr>
          <w:rFonts w:ascii="PT Astra Serif" w:eastAsiaTheme="minorHAnsi" w:hAnsi="PT Astra Serif"/>
          <w:sz w:val="28"/>
          <w:szCs w:val="28"/>
          <w:lang w:eastAsia="en-US"/>
        </w:rPr>
        <w:t xml:space="preserve"> тыс. рублей, из средств федерального бюджета </w:t>
      </w:r>
      <w:r w:rsidRPr="00477D94">
        <w:rPr>
          <w:rFonts w:ascii="PT Astra Serif" w:eastAsiaTheme="minorHAnsi" w:hAnsi="PT Astra Serif"/>
          <w:b/>
          <w:sz w:val="28"/>
          <w:szCs w:val="28"/>
          <w:lang w:eastAsia="en-US"/>
        </w:rPr>
        <w:t>1 674,5</w:t>
      </w:r>
      <w:r w:rsidRPr="00477D94">
        <w:rPr>
          <w:rFonts w:ascii="PT Astra Serif" w:eastAsiaTheme="minorHAnsi" w:hAnsi="PT Astra Serif"/>
          <w:sz w:val="28"/>
          <w:szCs w:val="28"/>
          <w:lang w:eastAsia="en-US"/>
        </w:rPr>
        <w:t xml:space="preserve"> тыс. рублей и из внебюджетных источников (приносящая доход деятельность) </w:t>
      </w:r>
      <w:r w:rsidRPr="00477D94">
        <w:rPr>
          <w:rFonts w:ascii="PT Astra Serif" w:eastAsiaTheme="minorHAnsi" w:hAnsi="PT Astra Serif"/>
          <w:b/>
          <w:sz w:val="28"/>
          <w:szCs w:val="28"/>
          <w:lang w:eastAsia="en-US"/>
        </w:rPr>
        <w:t>7 711,9</w:t>
      </w:r>
      <w:r w:rsidRPr="00477D94">
        <w:rPr>
          <w:rFonts w:ascii="PT Astra Serif" w:eastAsiaTheme="minorHAnsi" w:hAnsi="PT Astra Serif"/>
          <w:sz w:val="28"/>
          <w:szCs w:val="28"/>
          <w:lang w:eastAsia="en-US"/>
        </w:rPr>
        <w:t xml:space="preserve"> тыс. рублей. </w:t>
      </w:r>
    </w:p>
    <w:p w:rsidR="00477D94" w:rsidRPr="00477D94" w:rsidRDefault="00477D94" w:rsidP="00477D94">
      <w:pPr>
        <w:pStyle w:val="a3"/>
        <w:spacing w:after="240" w:line="360" w:lineRule="auto"/>
        <w:ind w:firstLine="708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477D94">
        <w:rPr>
          <w:rFonts w:ascii="PT Astra Serif" w:eastAsiaTheme="minorHAnsi" w:hAnsi="PT Astra Serif"/>
          <w:sz w:val="28"/>
          <w:szCs w:val="28"/>
          <w:lang w:eastAsia="en-US"/>
        </w:rPr>
        <w:t>Средства бюджета автономного округа были израсходованы на:</w:t>
      </w:r>
    </w:p>
    <w:p w:rsidR="00477D94" w:rsidRPr="00477D94" w:rsidRDefault="00477D94" w:rsidP="00477D94">
      <w:pPr>
        <w:pStyle w:val="a3"/>
        <w:spacing w:after="240" w:line="360" w:lineRule="auto"/>
        <w:ind w:firstLine="708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477D94">
        <w:rPr>
          <w:rFonts w:ascii="PT Astra Serif" w:eastAsiaTheme="minorHAnsi" w:hAnsi="PT Astra Serif"/>
          <w:sz w:val="28"/>
          <w:szCs w:val="28"/>
          <w:lang w:eastAsia="en-US"/>
        </w:rPr>
        <w:t xml:space="preserve">- заработную плату </w:t>
      </w:r>
      <w:r w:rsidRPr="00477D94">
        <w:rPr>
          <w:rFonts w:ascii="PT Astra Serif" w:eastAsiaTheme="minorHAnsi" w:hAnsi="PT Astra Serif"/>
          <w:b/>
          <w:sz w:val="28"/>
          <w:szCs w:val="28"/>
          <w:lang w:eastAsia="en-US"/>
        </w:rPr>
        <w:t>369 843,9</w:t>
      </w:r>
      <w:r w:rsidRPr="00477D94">
        <w:rPr>
          <w:rFonts w:ascii="PT Astra Serif" w:eastAsiaTheme="minorHAnsi" w:hAnsi="PT Astra Serif"/>
          <w:sz w:val="28"/>
          <w:szCs w:val="28"/>
          <w:lang w:eastAsia="en-US"/>
        </w:rPr>
        <w:t xml:space="preserve"> тыс. рублей, в т.ч. налоги (56% от объема финансирования);</w:t>
      </w:r>
    </w:p>
    <w:p w:rsidR="00477D94" w:rsidRPr="00477D94" w:rsidRDefault="00477D94" w:rsidP="00477D94">
      <w:pPr>
        <w:pStyle w:val="a3"/>
        <w:spacing w:after="240" w:line="360" w:lineRule="auto"/>
        <w:ind w:firstLine="708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477D94">
        <w:rPr>
          <w:rFonts w:ascii="PT Astra Serif" w:eastAsiaTheme="minorHAnsi" w:hAnsi="PT Astra Serif"/>
          <w:sz w:val="28"/>
          <w:szCs w:val="28"/>
          <w:lang w:eastAsia="en-US"/>
        </w:rPr>
        <w:lastRenderedPageBreak/>
        <w:t xml:space="preserve">- участие в соревнованиях и тренировочных мероприятиях </w:t>
      </w:r>
      <w:r w:rsidRPr="00477D94">
        <w:rPr>
          <w:rFonts w:ascii="PT Astra Serif" w:eastAsiaTheme="minorHAnsi" w:hAnsi="PT Astra Serif"/>
          <w:b/>
          <w:sz w:val="28"/>
          <w:szCs w:val="28"/>
          <w:lang w:eastAsia="en-US"/>
        </w:rPr>
        <w:t>211 004,1</w:t>
      </w:r>
      <w:r w:rsidRPr="00477D94">
        <w:rPr>
          <w:rFonts w:ascii="PT Astra Serif" w:eastAsiaTheme="minorHAnsi" w:hAnsi="PT Astra Serif"/>
          <w:sz w:val="28"/>
          <w:szCs w:val="28"/>
          <w:lang w:eastAsia="en-US"/>
        </w:rPr>
        <w:t xml:space="preserve"> тыс. рублей (32% от объема финансирования),</w:t>
      </w:r>
    </w:p>
    <w:p w:rsidR="00477D94" w:rsidRPr="00477D94" w:rsidRDefault="00477D94" w:rsidP="00477D94">
      <w:pPr>
        <w:pStyle w:val="a3"/>
        <w:spacing w:after="240" w:line="360" w:lineRule="auto"/>
        <w:ind w:firstLine="708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477D94">
        <w:rPr>
          <w:rFonts w:ascii="PT Astra Serif" w:eastAsiaTheme="minorHAnsi" w:hAnsi="PT Astra Serif"/>
          <w:sz w:val="28"/>
          <w:szCs w:val="28"/>
          <w:lang w:eastAsia="en-US"/>
        </w:rPr>
        <w:t xml:space="preserve">- материально-техническое обеспечение (на приобретение спортивного оборудования и спортивной экипировки) </w:t>
      </w:r>
      <w:r w:rsidRPr="00477D94">
        <w:rPr>
          <w:rFonts w:ascii="PT Astra Serif" w:eastAsiaTheme="minorHAnsi" w:hAnsi="PT Astra Serif"/>
          <w:b/>
          <w:sz w:val="28"/>
          <w:szCs w:val="28"/>
          <w:lang w:eastAsia="en-US"/>
        </w:rPr>
        <w:t>37 206,8</w:t>
      </w:r>
      <w:r w:rsidRPr="00477D94">
        <w:rPr>
          <w:rFonts w:ascii="PT Astra Serif" w:eastAsiaTheme="minorHAnsi" w:hAnsi="PT Astra Serif"/>
          <w:sz w:val="28"/>
          <w:szCs w:val="28"/>
          <w:lang w:eastAsia="en-US"/>
        </w:rPr>
        <w:t xml:space="preserve"> тыс. рублей (6% от объема финансирования),</w:t>
      </w:r>
    </w:p>
    <w:p w:rsidR="00477D94" w:rsidRPr="00477D94" w:rsidRDefault="00477D94" w:rsidP="00477D94">
      <w:pPr>
        <w:pStyle w:val="a3"/>
        <w:spacing w:after="240" w:line="360" w:lineRule="auto"/>
        <w:ind w:firstLine="708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477D94">
        <w:rPr>
          <w:rFonts w:ascii="PT Astra Serif" w:eastAsiaTheme="minorHAnsi" w:hAnsi="PT Astra Serif"/>
          <w:sz w:val="28"/>
          <w:szCs w:val="28"/>
          <w:lang w:eastAsia="en-US"/>
        </w:rPr>
        <w:t xml:space="preserve">- прочие расходы организации – </w:t>
      </w:r>
      <w:r w:rsidRPr="00477D94">
        <w:rPr>
          <w:rFonts w:ascii="PT Astra Serif" w:eastAsiaTheme="minorHAnsi" w:hAnsi="PT Astra Serif"/>
          <w:b/>
          <w:sz w:val="28"/>
          <w:szCs w:val="28"/>
          <w:lang w:eastAsia="en-US"/>
        </w:rPr>
        <w:t>42 776,5</w:t>
      </w:r>
      <w:r w:rsidRPr="00477D94">
        <w:rPr>
          <w:rFonts w:ascii="PT Astra Serif" w:eastAsiaTheme="minorHAnsi" w:hAnsi="PT Astra Serif"/>
          <w:sz w:val="28"/>
          <w:szCs w:val="28"/>
          <w:lang w:eastAsia="en-US"/>
        </w:rPr>
        <w:t xml:space="preserve"> тыс. рублей (6% от объема финансирования).</w:t>
      </w:r>
    </w:p>
    <w:p w:rsidR="00477D94" w:rsidRPr="00477D94" w:rsidRDefault="00477D94" w:rsidP="00477D94">
      <w:pPr>
        <w:pStyle w:val="a3"/>
        <w:spacing w:after="240" w:line="360" w:lineRule="auto"/>
        <w:ind w:firstLine="708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477D94">
        <w:rPr>
          <w:rFonts w:ascii="PT Astra Serif" w:eastAsiaTheme="minorHAnsi" w:hAnsi="PT Astra Serif"/>
          <w:sz w:val="28"/>
          <w:szCs w:val="28"/>
          <w:lang w:eastAsia="en-US"/>
        </w:rPr>
        <w:t xml:space="preserve">Средства федерального бюджета </w:t>
      </w:r>
      <w:r w:rsidRPr="00477D94">
        <w:rPr>
          <w:rFonts w:ascii="PT Astra Serif" w:eastAsiaTheme="minorHAnsi" w:hAnsi="PT Astra Serif"/>
          <w:b/>
          <w:sz w:val="28"/>
          <w:szCs w:val="28"/>
          <w:lang w:eastAsia="en-US"/>
        </w:rPr>
        <w:t>1 674,5</w:t>
      </w:r>
      <w:r w:rsidRPr="00477D94">
        <w:rPr>
          <w:rFonts w:ascii="PT Astra Serif" w:eastAsiaTheme="minorHAnsi" w:hAnsi="PT Astra Serif"/>
          <w:sz w:val="28"/>
          <w:szCs w:val="28"/>
          <w:lang w:eastAsia="en-US"/>
        </w:rPr>
        <w:t xml:space="preserve"> тыс. рублей были израсходованы на:</w:t>
      </w:r>
    </w:p>
    <w:p w:rsidR="00477D94" w:rsidRPr="00477D94" w:rsidRDefault="00477D94" w:rsidP="00477D94">
      <w:pPr>
        <w:pStyle w:val="a3"/>
        <w:spacing w:after="240" w:line="360" w:lineRule="auto"/>
        <w:ind w:firstLine="708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477D94">
        <w:rPr>
          <w:rFonts w:ascii="PT Astra Serif" w:eastAsiaTheme="minorHAnsi" w:hAnsi="PT Astra Serif"/>
          <w:sz w:val="28"/>
          <w:szCs w:val="28"/>
          <w:lang w:eastAsia="en-US"/>
        </w:rPr>
        <w:t xml:space="preserve">- материально-техническое обеспечение </w:t>
      </w:r>
      <w:r w:rsidRPr="00477D94">
        <w:rPr>
          <w:rFonts w:ascii="PT Astra Serif" w:eastAsiaTheme="minorHAnsi" w:hAnsi="PT Astra Serif"/>
          <w:b/>
          <w:sz w:val="28"/>
          <w:szCs w:val="28"/>
          <w:lang w:eastAsia="en-US"/>
        </w:rPr>
        <w:t>1 674,5</w:t>
      </w:r>
      <w:r w:rsidRPr="00477D94">
        <w:rPr>
          <w:rFonts w:ascii="PT Astra Serif" w:eastAsiaTheme="minorHAnsi" w:hAnsi="PT Astra Serif"/>
          <w:sz w:val="28"/>
          <w:szCs w:val="28"/>
          <w:lang w:eastAsia="en-US"/>
        </w:rPr>
        <w:t xml:space="preserve"> тыс. рублей.</w:t>
      </w:r>
    </w:p>
    <w:p w:rsidR="00477D94" w:rsidRPr="00477D94" w:rsidRDefault="00477D94" w:rsidP="00477D94">
      <w:pPr>
        <w:pStyle w:val="a3"/>
        <w:spacing w:after="240" w:line="360" w:lineRule="auto"/>
        <w:ind w:firstLine="708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477D94">
        <w:rPr>
          <w:rFonts w:ascii="PT Astra Serif" w:eastAsiaTheme="minorHAnsi" w:hAnsi="PT Astra Serif"/>
          <w:sz w:val="28"/>
          <w:szCs w:val="28"/>
          <w:lang w:eastAsia="en-US"/>
        </w:rPr>
        <w:t>Средства внебюджетных источников израсходованы на:</w:t>
      </w:r>
    </w:p>
    <w:p w:rsidR="00477D94" w:rsidRPr="00477D94" w:rsidRDefault="00477D94" w:rsidP="00477D94">
      <w:pPr>
        <w:pStyle w:val="a3"/>
        <w:spacing w:after="240" w:line="360" w:lineRule="auto"/>
        <w:ind w:firstLine="708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477D94">
        <w:rPr>
          <w:rFonts w:ascii="PT Astra Serif" w:eastAsiaTheme="minorHAnsi" w:hAnsi="PT Astra Serif"/>
          <w:sz w:val="28"/>
          <w:szCs w:val="28"/>
          <w:lang w:eastAsia="en-US"/>
        </w:rPr>
        <w:t xml:space="preserve">- заработную плату </w:t>
      </w:r>
      <w:r w:rsidRPr="00477D94">
        <w:rPr>
          <w:rFonts w:ascii="PT Astra Serif" w:eastAsiaTheme="minorHAnsi" w:hAnsi="PT Astra Serif"/>
          <w:b/>
          <w:sz w:val="28"/>
          <w:szCs w:val="28"/>
          <w:lang w:eastAsia="en-US"/>
        </w:rPr>
        <w:t>1 849,9</w:t>
      </w:r>
      <w:r w:rsidRPr="00477D94">
        <w:rPr>
          <w:rFonts w:ascii="PT Astra Serif" w:eastAsiaTheme="minorHAnsi" w:hAnsi="PT Astra Serif"/>
          <w:sz w:val="28"/>
          <w:szCs w:val="28"/>
          <w:lang w:eastAsia="en-US"/>
        </w:rPr>
        <w:t xml:space="preserve"> тыс. рублей, </w:t>
      </w:r>
    </w:p>
    <w:p w:rsidR="00477D94" w:rsidRPr="00477D94" w:rsidRDefault="00477D94" w:rsidP="00477D94">
      <w:pPr>
        <w:pStyle w:val="a3"/>
        <w:spacing w:after="240" w:line="360" w:lineRule="auto"/>
        <w:ind w:firstLine="708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477D94">
        <w:rPr>
          <w:rFonts w:ascii="PT Astra Serif" w:eastAsiaTheme="minorHAnsi" w:hAnsi="PT Astra Serif"/>
          <w:sz w:val="28"/>
          <w:szCs w:val="28"/>
          <w:lang w:eastAsia="en-US"/>
        </w:rPr>
        <w:t xml:space="preserve">- прочие расходы организации – </w:t>
      </w:r>
      <w:r w:rsidRPr="00477D94">
        <w:rPr>
          <w:rFonts w:ascii="PT Astra Serif" w:eastAsiaTheme="minorHAnsi" w:hAnsi="PT Astra Serif"/>
          <w:b/>
          <w:sz w:val="28"/>
          <w:szCs w:val="28"/>
          <w:lang w:eastAsia="en-US"/>
        </w:rPr>
        <w:t>5 862,0</w:t>
      </w:r>
      <w:r w:rsidRPr="00477D94">
        <w:rPr>
          <w:rFonts w:ascii="PT Astra Serif" w:eastAsiaTheme="minorHAnsi" w:hAnsi="PT Astra Serif"/>
          <w:sz w:val="28"/>
          <w:szCs w:val="28"/>
          <w:lang w:eastAsia="en-US"/>
        </w:rPr>
        <w:t xml:space="preserve"> тыс. рублей.</w:t>
      </w:r>
    </w:p>
    <w:p w:rsidR="00477D94" w:rsidRPr="00477D94" w:rsidRDefault="00477D94" w:rsidP="00477D94">
      <w:pPr>
        <w:pStyle w:val="a3"/>
        <w:spacing w:after="240" w:line="360" w:lineRule="auto"/>
        <w:ind w:firstLine="708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477D94">
        <w:rPr>
          <w:rFonts w:ascii="PT Astra Serif" w:eastAsiaTheme="minorHAnsi" w:hAnsi="PT Astra Serif"/>
          <w:sz w:val="28"/>
          <w:szCs w:val="28"/>
          <w:lang w:eastAsia="en-US"/>
        </w:rPr>
        <w:t xml:space="preserve">На реализацию Государственной программы Ханты-Мансийского автономного округа – Югры «Развитие физической культуры и спорта в Ханты-Мансийском автономном округе – Югре на 2018-2025 годы и на период до 2030 года» (далее - Госпрограмма) годовые бюджетные назначения составили </w:t>
      </w:r>
      <w:r w:rsidRPr="00477D94">
        <w:rPr>
          <w:rFonts w:ascii="PT Astra Serif" w:eastAsiaTheme="minorHAnsi" w:hAnsi="PT Astra Serif"/>
          <w:b/>
          <w:sz w:val="28"/>
          <w:szCs w:val="28"/>
          <w:lang w:eastAsia="en-US"/>
        </w:rPr>
        <w:t xml:space="preserve">660 871,3 </w:t>
      </w:r>
      <w:r w:rsidRPr="00477D94">
        <w:rPr>
          <w:rFonts w:ascii="PT Astra Serif" w:eastAsiaTheme="minorHAnsi" w:hAnsi="PT Astra Serif"/>
          <w:sz w:val="28"/>
          <w:szCs w:val="28"/>
          <w:lang w:eastAsia="en-US"/>
        </w:rPr>
        <w:t>тыс. рублей. Из них:</w:t>
      </w:r>
    </w:p>
    <w:p w:rsidR="00477D94" w:rsidRPr="00477D94" w:rsidRDefault="00477D94" w:rsidP="00477D94">
      <w:pPr>
        <w:pStyle w:val="a3"/>
        <w:spacing w:after="240" w:line="360" w:lineRule="auto"/>
        <w:ind w:firstLine="708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477D94">
        <w:rPr>
          <w:rFonts w:ascii="PT Astra Serif" w:eastAsiaTheme="minorHAnsi" w:hAnsi="PT Astra Serif"/>
          <w:sz w:val="28"/>
          <w:szCs w:val="28"/>
          <w:lang w:eastAsia="en-US"/>
        </w:rPr>
        <w:t xml:space="preserve">- по пункту 2.6 Госпрограммы «Создание условий для удовлетворения потребности населения автономного округа в оказании услуг в сфере физической культуры и спорта (содержание учреждений)» всего - </w:t>
      </w:r>
      <w:r w:rsidRPr="00477D94">
        <w:rPr>
          <w:rFonts w:ascii="PT Astra Serif" w:eastAsiaTheme="minorHAnsi" w:hAnsi="PT Astra Serif"/>
          <w:b/>
          <w:sz w:val="28"/>
          <w:szCs w:val="28"/>
          <w:lang w:eastAsia="en-US"/>
        </w:rPr>
        <w:t>412 620,4</w:t>
      </w:r>
      <w:r w:rsidRPr="00477D94">
        <w:rPr>
          <w:rFonts w:ascii="PT Astra Serif" w:eastAsiaTheme="minorHAnsi" w:hAnsi="PT Astra Serif"/>
          <w:sz w:val="28"/>
          <w:szCs w:val="28"/>
          <w:lang w:eastAsia="en-US"/>
        </w:rPr>
        <w:t xml:space="preserve"> тыс. рублей;</w:t>
      </w:r>
    </w:p>
    <w:p w:rsidR="00477D94" w:rsidRPr="00477D94" w:rsidRDefault="00477D94" w:rsidP="00477D94">
      <w:pPr>
        <w:pStyle w:val="a3"/>
        <w:spacing w:after="240" w:line="360" w:lineRule="auto"/>
        <w:ind w:firstLine="708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477D94">
        <w:rPr>
          <w:rFonts w:ascii="PT Astra Serif" w:eastAsiaTheme="minorHAnsi" w:hAnsi="PT Astra Serif"/>
          <w:sz w:val="28"/>
          <w:szCs w:val="28"/>
          <w:lang w:eastAsia="en-US"/>
        </w:rPr>
        <w:lastRenderedPageBreak/>
        <w:t xml:space="preserve">- по пункту 2.1 госпрограммы «Обеспечение подготовки спортивного резерва и сборных команд автономного округа по видам спорта» всего </w:t>
      </w:r>
      <w:r w:rsidRPr="00477D94">
        <w:rPr>
          <w:rFonts w:ascii="PT Astra Serif" w:eastAsiaTheme="minorHAnsi" w:hAnsi="PT Astra Serif"/>
          <w:b/>
          <w:sz w:val="28"/>
          <w:szCs w:val="28"/>
          <w:lang w:eastAsia="en-US"/>
        </w:rPr>
        <w:t>248 250,9</w:t>
      </w:r>
      <w:r w:rsidRPr="00477D94">
        <w:rPr>
          <w:rFonts w:ascii="PT Astra Serif" w:eastAsiaTheme="minorHAnsi" w:hAnsi="PT Astra Serif"/>
          <w:sz w:val="28"/>
          <w:szCs w:val="28"/>
          <w:lang w:eastAsia="en-US"/>
        </w:rPr>
        <w:t xml:space="preserve"> тыс. рублей;</w:t>
      </w:r>
    </w:p>
    <w:p w:rsidR="00477D94" w:rsidRPr="00477D94" w:rsidRDefault="00477D94" w:rsidP="00477D94">
      <w:pPr>
        <w:pStyle w:val="a3"/>
        <w:spacing w:after="240" w:line="360" w:lineRule="auto"/>
        <w:ind w:firstLine="708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477D94">
        <w:rPr>
          <w:rFonts w:ascii="PT Astra Serif" w:eastAsiaTheme="minorHAnsi" w:hAnsi="PT Astra Serif"/>
          <w:sz w:val="28"/>
          <w:szCs w:val="28"/>
          <w:lang w:eastAsia="en-US"/>
        </w:rPr>
        <w:t xml:space="preserve">На выполнение государственного задания профинансировано </w:t>
      </w:r>
      <w:r w:rsidRPr="00477D94">
        <w:rPr>
          <w:rFonts w:ascii="PT Astra Serif" w:eastAsiaTheme="minorHAnsi" w:hAnsi="PT Astra Serif"/>
          <w:b/>
          <w:sz w:val="28"/>
          <w:szCs w:val="28"/>
          <w:lang w:eastAsia="en-US"/>
        </w:rPr>
        <w:t>660 871,3</w:t>
      </w:r>
      <w:r w:rsidRPr="00477D94">
        <w:rPr>
          <w:rFonts w:ascii="PT Astra Serif" w:eastAsiaTheme="minorHAnsi" w:hAnsi="PT Astra Serif"/>
          <w:sz w:val="28"/>
          <w:szCs w:val="28"/>
          <w:lang w:eastAsia="en-US"/>
        </w:rPr>
        <w:t xml:space="preserve"> тыс. рублей, в том числе:</w:t>
      </w:r>
    </w:p>
    <w:p w:rsidR="00477D94" w:rsidRPr="00477D94" w:rsidRDefault="00477D94" w:rsidP="00477D94">
      <w:pPr>
        <w:pStyle w:val="a3"/>
        <w:spacing w:after="240" w:line="360" w:lineRule="auto"/>
        <w:ind w:firstLine="708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477D94">
        <w:rPr>
          <w:rFonts w:ascii="PT Astra Serif" w:eastAsiaTheme="minorHAnsi" w:hAnsi="PT Astra Serif"/>
          <w:sz w:val="28"/>
          <w:szCs w:val="28"/>
          <w:lang w:eastAsia="en-US"/>
        </w:rPr>
        <w:t xml:space="preserve">- на выполнение работ по подготовке спортивных сборных команд – </w:t>
      </w:r>
      <w:r w:rsidRPr="00477D94">
        <w:rPr>
          <w:rFonts w:ascii="PT Astra Serif" w:eastAsiaTheme="minorHAnsi" w:hAnsi="PT Astra Serif"/>
          <w:b/>
          <w:sz w:val="28"/>
          <w:szCs w:val="28"/>
          <w:lang w:eastAsia="en-US"/>
        </w:rPr>
        <w:t>657 527,8</w:t>
      </w:r>
      <w:r w:rsidRPr="00477D94">
        <w:rPr>
          <w:rFonts w:ascii="PT Astra Serif" w:eastAsiaTheme="minorHAnsi" w:hAnsi="PT Astra Serif"/>
          <w:sz w:val="28"/>
          <w:szCs w:val="28"/>
          <w:lang w:eastAsia="en-US"/>
        </w:rPr>
        <w:t xml:space="preserve"> тыс. рублей;</w:t>
      </w:r>
    </w:p>
    <w:p w:rsidR="00477D94" w:rsidRPr="00477D94" w:rsidRDefault="00477D94" w:rsidP="00477D94">
      <w:pPr>
        <w:pStyle w:val="a3"/>
        <w:spacing w:after="240" w:line="360" w:lineRule="auto"/>
        <w:ind w:firstLine="708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477D94">
        <w:rPr>
          <w:rFonts w:ascii="PT Astra Serif" w:eastAsiaTheme="minorHAnsi" w:hAnsi="PT Astra Serif"/>
          <w:sz w:val="28"/>
          <w:szCs w:val="28"/>
          <w:lang w:eastAsia="en-US"/>
        </w:rPr>
        <w:t xml:space="preserve">- налог на имущество – </w:t>
      </w:r>
      <w:r w:rsidRPr="00477D94">
        <w:rPr>
          <w:rFonts w:ascii="PT Astra Serif" w:eastAsiaTheme="minorHAnsi" w:hAnsi="PT Astra Serif"/>
          <w:b/>
          <w:sz w:val="28"/>
          <w:szCs w:val="28"/>
          <w:lang w:eastAsia="en-US"/>
        </w:rPr>
        <w:t>3 343,5</w:t>
      </w:r>
      <w:r w:rsidRPr="00477D94">
        <w:rPr>
          <w:rFonts w:ascii="PT Astra Serif" w:eastAsiaTheme="minorHAnsi" w:hAnsi="PT Astra Serif"/>
          <w:sz w:val="28"/>
          <w:szCs w:val="28"/>
          <w:lang w:eastAsia="en-US"/>
        </w:rPr>
        <w:t xml:space="preserve"> тыс. рублей.</w:t>
      </w:r>
    </w:p>
    <w:p w:rsidR="00477D94" w:rsidRPr="00315F52" w:rsidRDefault="00477D94" w:rsidP="00477D94">
      <w:pPr>
        <w:pStyle w:val="a3"/>
        <w:spacing w:line="276" w:lineRule="auto"/>
        <w:jc w:val="both"/>
        <w:rPr>
          <w:sz w:val="28"/>
          <w:szCs w:val="28"/>
        </w:rPr>
      </w:pPr>
    </w:p>
    <w:p w:rsidR="004D1FD6" w:rsidRPr="00E0679A" w:rsidRDefault="004D1FD6" w:rsidP="004D1FD6">
      <w:pPr>
        <w:spacing w:line="360" w:lineRule="auto"/>
        <w:rPr>
          <w:rFonts w:ascii="PT Astra Serif" w:hAnsi="PT Astra Serif"/>
          <w:b/>
          <w:sz w:val="28"/>
          <w:szCs w:val="28"/>
        </w:rPr>
      </w:pPr>
    </w:p>
    <w:p w:rsidR="0057031A" w:rsidRPr="00E0679A" w:rsidRDefault="0057031A" w:rsidP="0057031A">
      <w:pPr>
        <w:pStyle w:val="a4"/>
        <w:numPr>
          <w:ilvl w:val="0"/>
          <w:numId w:val="1"/>
        </w:numPr>
        <w:spacing w:after="240" w:line="360" w:lineRule="auto"/>
        <w:rPr>
          <w:b/>
          <w:sz w:val="28"/>
          <w:szCs w:val="28"/>
        </w:rPr>
      </w:pPr>
      <w:r w:rsidRPr="00E0679A">
        <w:rPr>
          <w:rFonts w:ascii="PT Astra Serif" w:hAnsi="PT Astra Serif"/>
          <w:b/>
          <w:sz w:val="28"/>
          <w:szCs w:val="28"/>
        </w:rPr>
        <w:t>Спортивная деятельность</w:t>
      </w:r>
    </w:p>
    <w:p w:rsidR="0018591A" w:rsidRPr="00E0679A" w:rsidRDefault="0018591A" w:rsidP="0018591A">
      <w:pPr>
        <w:pStyle w:val="a4"/>
        <w:rPr>
          <w:sz w:val="28"/>
          <w:szCs w:val="28"/>
        </w:rPr>
      </w:pPr>
    </w:p>
    <w:p w:rsidR="00BD4FEB" w:rsidRPr="003E441D" w:rsidRDefault="00BD4FEB" w:rsidP="003E441D">
      <w:pPr>
        <w:pStyle w:val="a3"/>
        <w:spacing w:after="240" w:line="360" w:lineRule="auto"/>
        <w:ind w:firstLine="708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>
        <w:rPr>
          <w:rFonts w:ascii="PT Astra Serif" w:eastAsiaTheme="minorHAnsi" w:hAnsi="PT Astra Serif"/>
          <w:sz w:val="28"/>
          <w:szCs w:val="28"/>
          <w:lang w:eastAsia="en-US"/>
        </w:rPr>
        <w:t xml:space="preserve">Главными результатами деятельности учреждения являются: количество спортсменов в списках кандидатов в спортивные сборные команды Росс, количество спортсменов на централизованной подготовке, обеспечение участия в спортивных мероприятиях </w:t>
      </w:r>
      <w:r w:rsidRPr="003E441D">
        <w:rPr>
          <w:rFonts w:ascii="PT Astra Serif" w:eastAsiaTheme="minorHAnsi" w:hAnsi="PT Astra Serif"/>
          <w:sz w:val="28"/>
          <w:szCs w:val="28"/>
          <w:lang w:eastAsia="en-US"/>
        </w:rPr>
        <w:t>спортсменов спортивных сборных команд автономного округа в целях подготовки спортивного резерва для сборных команд Российской Федерации, количество завоеванных медалей на всероссийских и международных соревнованиях.</w:t>
      </w:r>
    </w:p>
    <w:p w:rsidR="00950EBC" w:rsidRDefault="00950EBC" w:rsidP="00950EBC">
      <w:pPr>
        <w:pStyle w:val="a3"/>
        <w:spacing w:after="240" w:line="360" w:lineRule="auto"/>
        <w:ind w:firstLine="708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E0679A">
        <w:rPr>
          <w:rFonts w:ascii="PT Astra Serif" w:eastAsiaTheme="minorHAnsi" w:hAnsi="PT Astra Serif"/>
          <w:sz w:val="28"/>
          <w:szCs w:val="28"/>
          <w:lang w:eastAsia="en-US"/>
        </w:rPr>
        <w:t xml:space="preserve">В настоящий момент в бюджетном учреждении Ханты-Мансийского автономного округа – Югры «Центр спортивной подготовки сборных команд Югры» ведется централизованная спортивная подготовка по 52 видам спорта. Из которых: 29 видов спорта олимпийские, 23 – неолимпийские. В соответствии с Приказом Министерства спорта Российской Федерации от 25 апреля 2018 года № 399 «Об утверждении перечня базовых видов спорта на 2018 – 2022 годы» в автономном округе в перечень базовых видов спорта включены 16 видов спорта, из них 13 видов </w:t>
      </w:r>
      <w:r w:rsidRPr="00E0679A">
        <w:rPr>
          <w:rFonts w:ascii="PT Astra Serif" w:eastAsiaTheme="minorHAnsi" w:hAnsi="PT Astra Serif"/>
          <w:sz w:val="28"/>
          <w:szCs w:val="28"/>
          <w:lang w:eastAsia="en-US"/>
        </w:rPr>
        <w:lastRenderedPageBreak/>
        <w:t>спорта развиваются в ЦСПСКЮ: бокс, водное поло, волейбол, дзюдо, легкая атлетика, плавание, спортивная борьба, теннис, тхэквондо, тяжелая атлетика, биатлон, лыжные гонки, сноуборд.</w:t>
      </w:r>
    </w:p>
    <w:p w:rsidR="003E441D" w:rsidRDefault="00950EBC" w:rsidP="003E441D">
      <w:pPr>
        <w:spacing w:line="360" w:lineRule="auto"/>
        <w:ind w:firstLine="708"/>
        <w:rPr>
          <w:sz w:val="28"/>
          <w:szCs w:val="28"/>
        </w:rPr>
      </w:pPr>
      <w:r w:rsidRPr="003E441D">
        <w:rPr>
          <w:rFonts w:ascii="PT Astra Serif" w:hAnsi="PT Astra Serif"/>
          <w:sz w:val="28"/>
          <w:szCs w:val="28"/>
        </w:rPr>
        <w:t>Одной из основных задач Центра спортивной подготовки является делегирование спортсменов в составы сборных команд Российской Федерации по видам спорта. На конец 2018 года, в соответствии с установленными критериями отбора в сборные команды автономного округа по видам спорта, в списки кандидатов в спортивные сборные команды автономного округа включены 3895 спортсменов</w:t>
      </w:r>
      <w:r w:rsidR="003E441D">
        <w:rPr>
          <w:rFonts w:ascii="PT Astra Serif" w:hAnsi="PT Astra Serif"/>
          <w:sz w:val="28"/>
          <w:szCs w:val="28"/>
        </w:rPr>
        <w:t xml:space="preserve">, из которых 1545 </w:t>
      </w:r>
      <w:r w:rsidR="003E441D">
        <w:rPr>
          <w:sz w:val="28"/>
          <w:szCs w:val="28"/>
        </w:rPr>
        <w:t xml:space="preserve">спортсменов - на централизованной подготовке в учреждении. (В 2017 г. – 1687 человек на централизованной подготовке, 4242 человека в списках кандидатов в спортивные сборные команды автономного округа). </w:t>
      </w:r>
    </w:p>
    <w:p w:rsidR="00950EBC" w:rsidRPr="003E441D" w:rsidRDefault="00950EBC" w:rsidP="003E441D">
      <w:pPr>
        <w:pStyle w:val="a3"/>
        <w:spacing w:after="240" w:line="360" w:lineRule="auto"/>
        <w:ind w:firstLine="708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3E441D">
        <w:rPr>
          <w:rFonts w:ascii="PT Astra Serif" w:eastAsiaTheme="minorHAnsi" w:hAnsi="PT Astra Serif"/>
          <w:sz w:val="28"/>
          <w:szCs w:val="28"/>
          <w:lang w:eastAsia="en-US"/>
        </w:rPr>
        <w:t>В списки кандидатов в спортивные сборные команды Российской Федерации (основной и резервный состав) включены 247 спортсменов учреждения по 32 видам спорта.</w:t>
      </w:r>
    </w:p>
    <w:p w:rsidR="00950EBC" w:rsidRPr="003E441D" w:rsidRDefault="00950EBC" w:rsidP="003E441D">
      <w:pPr>
        <w:pStyle w:val="a3"/>
        <w:spacing w:after="240" w:line="360" w:lineRule="auto"/>
        <w:ind w:firstLine="708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3E441D">
        <w:rPr>
          <w:rFonts w:ascii="PT Astra Serif" w:eastAsiaTheme="minorHAnsi" w:hAnsi="PT Astra Serif"/>
          <w:sz w:val="28"/>
          <w:szCs w:val="28"/>
          <w:lang w:eastAsia="en-US"/>
        </w:rPr>
        <w:t>Так, начиная с 2010 года, прослеживается положительная динамика по количеству югорских спортсменов, числящихся в списках кандидатов сборных команд РФ по видам спорта:</w:t>
      </w:r>
    </w:p>
    <w:p w:rsidR="00950EBC" w:rsidRPr="00E0679A" w:rsidRDefault="00950EBC" w:rsidP="00950EBC">
      <w:pPr>
        <w:spacing w:line="360" w:lineRule="auto"/>
        <w:ind w:firstLine="851"/>
        <w:rPr>
          <w:sz w:val="28"/>
          <w:szCs w:val="28"/>
        </w:rPr>
      </w:pPr>
    </w:p>
    <w:p w:rsidR="00950EBC" w:rsidRPr="00E0679A" w:rsidRDefault="00950EBC" w:rsidP="00950EBC">
      <w:pPr>
        <w:spacing w:line="360" w:lineRule="auto"/>
        <w:ind w:firstLine="851"/>
        <w:rPr>
          <w:sz w:val="28"/>
          <w:szCs w:val="28"/>
        </w:rPr>
      </w:pPr>
    </w:p>
    <w:p w:rsidR="00950EBC" w:rsidRPr="00E0679A" w:rsidRDefault="00950EBC" w:rsidP="00950EBC">
      <w:pPr>
        <w:spacing w:line="360" w:lineRule="auto"/>
        <w:ind w:firstLine="851"/>
        <w:rPr>
          <w:sz w:val="28"/>
          <w:szCs w:val="28"/>
        </w:rPr>
      </w:pPr>
    </w:p>
    <w:tbl>
      <w:tblPr>
        <w:tblW w:w="10105" w:type="dxa"/>
        <w:tblInd w:w="-459" w:type="dxa"/>
        <w:tblLook w:val="04A0" w:firstRow="1" w:lastRow="0" w:firstColumn="1" w:lastColumn="0" w:noHBand="0" w:noVBand="1"/>
      </w:tblPr>
      <w:tblGrid>
        <w:gridCol w:w="1779"/>
        <w:gridCol w:w="915"/>
        <w:gridCol w:w="857"/>
        <w:gridCol w:w="721"/>
        <w:gridCol w:w="825"/>
        <w:gridCol w:w="851"/>
        <w:gridCol w:w="842"/>
        <w:gridCol w:w="717"/>
        <w:gridCol w:w="741"/>
        <w:gridCol w:w="922"/>
        <w:gridCol w:w="935"/>
      </w:tblGrid>
      <w:tr w:rsidR="00950EBC" w:rsidRPr="00950EBC" w:rsidTr="00A025B9">
        <w:trPr>
          <w:trHeight w:val="480"/>
        </w:trPr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Количество спортсменов автономного округа в Списках кандидатов спортивных сборных команд РФ по видам спорта (всего), в т.ч.: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BC" w:rsidRPr="00950EBC" w:rsidRDefault="00950EBC" w:rsidP="00A025B9">
            <w:pPr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Default="00950EBC" w:rsidP="00950EBC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950EBC" w:rsidRPr="00950EBC" w:rsidRDefault="00950EBC" w:rsidP="00950EBC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2018 </w:t>
            </w:r>
            <w:r w:rsidRPr="00950EB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2010</w:t>
            </w:r>
          </w:p>
        </w:tc>
      </w:tr>
      <w:tr w:rsidR="00950EBC" w:rsidRPr="00950EBC" w:rsidTr="00A025B9">
        <w:trPr>
          <w:trHeight w:val="525"/>
        </w:trPr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кол-во чел-к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162</w:t>
            </w:r>
          </w:p>
        </w:tc>
      </w:tr>
      <w:tr w:rsidR="00950EBC" w:rsidRPr="00950EBC" w:rsidTr="00A025B9">
        <w:trPr>
          <w:trHeight w:val="328"/>
        </w:trPr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кол-во видов спорта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48</w:t>
            </w:r>
          </w:p>
        </w:tc>
      </w:tr>
      <w:tr w:rsidR="00950EBC" w:rsidRPr="00950EBC" w:rsidTr="00A025B9">
        <w:trPr>
          <w:trHeight w:val="300"/>
        </w:trPr>
        <w:tc>
          <w:tcPr>
            <w:tcW w:w="17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rPr>
                <w:rFonts w:eastAsia="Times New Roman"/>
                <w:color w:val="000000"/>
                <w:sz w:val="20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20"/>
                <w:szCs w:val="16"/>
                <w:lang w:eastAsia="ru-RU"/>
              </w:rPr>
              <w:t>Основной состав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кол-во чел-к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64</w:t>
            </w:r>
          </w:p>
        </w:tc>
      </w:tr>
      <w:tr w:rsidR="00950EBC" w:rsidRPr="00950EBC" w:rsidTr="00A025B9">
        <w:trPr>
          <w:trHeight w:val="369"/>
        </w:trPr>
        <w:tc>
          <w:tcPr>
            <w:tcW w:w="17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rPr>
                <w:rFonts w:eastAsia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кол-во видов спорта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</w:tr>
      <w:tr w:rsidR="00950EBC" w:rsidRPr="00950EBC" w:rsidTr="00A025B9">
        <w:trPr>
          <w:trHeight w:val="391"/>
        </w:trPr>
        <w:tc>
          <w:tcPr>
            <w:tcW w:w="17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rPr>
                <w:rFonts w:eastAsia="Times New Roman"/>
                <w:color w:val="000000"/>
                <w:sz w:val="20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20"/>
                <w:szCs w:val="16"/>
                <w:lang w:eastAsia="ru-RU"/>
              </w:rPr>
              <w:t>Резерв основного состава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кол-во чел-к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</w:tr>
      <w:tr w:rsidR="00950EBC" w:rsidRPr="00950EBC" w:rsidTr="00A025B9">
        <w:trPr>
          <w:trHeight w:val="411"/>
        </w:trPr>
        <w:tc>
          <w:tcPr>
            <w:tcW w:w="17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rPr>
                <w:rFonts w:eastAsia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кол-во видов спорта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50EBC" w:rsidRPr="00950EBC" w:rsidTr="00A025B9">
        <w:trPr>
          <w:trHeight w:val="277"/>
        </w:trPr>
        <w:tc>
          <w:tcPr>
            <w:tcW w:w="17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rPr>
                <w:rFonts w:eastAsia="Times New Roman"/>
                <w:color w:val="000000"/>
                <w:sz w:val="20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20"/>
                <w:szCs w:val="16"/>
                <w:lang w:eastAsia="ru-RU"/>
              </w:rPr>
              <w:t>Молодежный состав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кол-во чел-к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</w:tr>
      <w:tr w:rsidR="00950EBC" w:rsidRPr="00950EBC" w:rsidTr="00A025B9">
        <w:trPr>
          <w:trHeight w:val="405"/>
        </w:trPr>
        <w:tc>
          <w:tcPr>
            <w:tcW w:w="17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rPr>
                <w:rFonts w:eastAsia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кол-во видов спорта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</w:tr>
      <w:tr w:rsidR="00950EBC" w:rsidRPr="00950EBC" w:rsidTr="00A025B9">
        <w:trPr>
          <w:trHeight w:val="300"/>
        </w:trPr>
        <w:tc>
          <w:tcPr>
            <w:tcW w:w="17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rPr>
                <w:rFonts w:eastAsia="Times New Roman"/>
                <w:color w:val="000000"/>
                <w:sz w:val="20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20"/>
                <w:szCs w:val="16"/>
                <w:lang w:eastAsia="ru-RU"/>
              </w:rPr>
              <w:t>Юниорский состав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кол-во чел-к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</w:tr>
      <w:tr w:rsidR="00950EBC" w:rsidRPr="00950EBC" w:rsidTr="00A025B9">
        <w:trPr>
          <w:trHeight w:val="300"/>
        </w:trPr>
        <w:tc>
          <w:tcPr>
            <w:tcW w:w="17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rPr>
                <w:rFonts w:eastAsia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кол-во видов спорта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</w:tr>
      <w:tr w:rsidR="00950EBC" w:rsidRPr="00950EBC" w:rsidTr="00A025B9">
        <w:trPr>
          <w:trHeight w:val="300"/>
        </w:trPr>
        <w:tc>
          <w:tcPr>
            <w:tcW w:w="17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rPr>
                <w:rFonts w:eastAsia="Times New Roman"/>
                <w:color w:val="000000"/>
                <w:sz w:val="20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20"/>
                <w:szCs w:val="16"/>
                <w:lang w:eastAsia="ru-RU"/>
              </w:rPr>
              <w:t>Юношеский состав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кол-во чел-к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950EBC" w:rsidRPr="00950EBC" w:rsidTr="00A025B9">
        <w:trPr>
          <w:trHeight w:val="300"/>
        </w:trPr>
        <w:tc>
          <w:tcPr>
            <w:tcW w:w="17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кол-во видов спорта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EBC" w:rsidRPr="00950EBC" w:rsidRDefault="00950EBC" w:rsidP="00A025B9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950EB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950EBC" w:rsidRPr="00E0679A" w:rsidRDefault="00950EBC" w:rsidP="00950EBC">
      <w:pPr>
        <w:spacing w:line="360" w:lineRule="auto"/>
        <w:ind w:firstLine="851"/>
        <w:rPr>
          <w:sz w:val="28"/>
          <w:szCs w:val="28"/>
        </w:rPr>
      </w:pPr>
    </w:p>
    <w:p w:rsidR="00950EBC" w:rsidRPr="00E0679A" w:rsidRDefault="00950EBC" w:rsidP="00950EBC">
      <w:pPr>
        <w:pStyle w:val="a3"/>
        <w:spacing w:after="240" w:line="360" w:lineRule="auto"/>
        <w:ind w:firstLine="708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E0679A">
        <w:rPr>
          <w:rFonts w:ascii="PT Astra Serif" w:eastAsiaTheme="minorHAnsi" w:hAnsi="PT Astra Serif"/>
          <w:sz w:val="28"/>
          <w:szCs w:val="28"/>
          <w:lang w:eastAsia="en-US"/>
        </w:rPr>
        <w:t>В отчетном 2018 году в БУ «ЦСПСКЮ» со спортивными сборными командами автономного округа работали 95 тренеров, из них 48 штатных тренеров.</w:t>
      </w:r>
    </w:p>
    <w:p w:rsidR="0018591A" w:rsidRPr="00E0679A" w:rsidRDefault="0018591A" w:rsidP="0018591A">
      <w:pPr>
        <w:pStyle w:val="a3"/>
        <w:spacing w:after="240" w:line="360" w:lineRule="auto"/>
        <w:ind w:firstLine="708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E0679A">
        <w:rPr>
          <w:rFonts w:ascii="PT Astra Serif" w:eastAsiaTheme="minorHAnsi" w:hAnsi="PT Astra Serif"/>
          <w:sz w:val="28"/>
          <w:szCs w:val="28"/>
          <w:lang w:eastAsia="en-US"/>
        </w:rPr>
        <w:t xml:space="preserve">Из общей численности штатных тренеров: 47 чел. имеют высшее профессиональное образование, 1 - среднее профобразование; при этом 45 тренеров – с высшим физкультурным образованием. 13 тренеров из числа штатных имеют почетное звание «Заслуженный тренер России». </w:t>
      </w:r>
    </w:p>
    <w:p w:rsidR="003E441D" w:rsidRDefault="00950EBC" w:rsidP="003E441D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18591A" w:rsidRPr="00E0679A">
        <w:rPr>
          <w:sz w:val="28"/>
          <w:szCs w:val="28"/>
        </w:rPr>
        <w:t xml:space="preserve"> 2018 году спортсмен</w:t>
      </w:r>
      <w:r w:rsidR="002D605D">
        <w:rPr>
          <w:sz w:val="28"/>
          <w:szCs w:val="28"/>
        </w:rPr>
        <w:t>ы</w:t>
      </w:r>
      <w:r w:rsidR="0018591A" w:rsidRPr="00E0679A">
        <w:rPr>
          <w:sz w:val="28"/>
          <w:szCs w:val="28"/>
        </w:rPr>
        <w:t xml:space="preserve"> с</w:t>
      </w:r>
      <w:r w:rsidR="001B258C" w:rsidRPr="00E0679A">
        <w:rPr>
          <w:sz w:val="28"/>
          <w:szCs w:val="28"/>
        </w:rPr>
        <w:t>портивных сборных команд Ханты-М</w:t>
      </w:r>
      <w:r w:rsidR="0018591A" w:rsidRPr="00E0679A">
        <w:rPr>
          <w:sz w:val="28"/>
          <w:szCs w:val="28"/>
        </w:rPr>
        <w:t xml:space="preserve">ансийского автономного округа – Югры приняли участие в </w:t>
      </w:r>
      <w:r w:rsidR="002D605D" w:rsidRPr="002D605D">
        <w:rPr>
          <w:b/>
          <w:sz w:val="28"/>
          <w:szCs w:val="28"/>
        </w:rPr>
        <w:t>641</w:t>
      </w:r>
      <w:r w:rsidR="0018591A" w:rsidRPr="002D605D">
        <w:rPr>
          <w:b/>
          <w:sz w:val="28"/>
          <w:szCs w:val="28"/>
        </w:rPr>
        <w:t xml:space="preserve"> </w:t>
      </w:r>
      <w:r w:rsidR="0018591A" w:rsidRPr="00E0679A">
        <w:rPr>
          <w:sz w:val="28"/>
          <w:szCs w:val="28"/>
        </w:rPr>
        <w:t>спортивных соревнованиях, в т.ч.:</w:t>
      </w:r>
      <w:r w:rsidR="0018591A" w:rsidRPr="002D605D">
        <w:rPr>
          <w:b/>
          <w:sz w:val="28"/>
          <w:szCs w:val="28"/>
        </w:rPr>
        <w:t xml:space="preserve"> </w:t>
      </w:r>
      <w:r w:rsidR="00FA011F" w:rsidRPr="002D605D">
        <w:rPr>
          <w:b/>
          <w:sz w:val="28"/>
          <w:szCs w:val="28"/>
        </w:rPr>
        <w:t>4</w:t>
      </w:r>
      <w:r w:rsidR="002D605D" w:rsidRPr="002D605D">
        <w:rPr>
          <w:b/>
          <w:sz w:val="28"/>
          <w:szCs w:val="28"/>
        </w:rPr>
        <w:t>68</w:t>
      </w:r>
      <w:r w:rsidR="0018591A" w:rsidRPr="00E0679A">
        <w:rPr>
          <w:sz w:val="28"/>
          <w:szCs w:val="28"/>
        </w:rPr>
        <w:t xml:space="preserve"> всероссийских, </w:t>
      </w:r>
      <w:r w:rsidR="0018591A" w:rsidRPr="002D605D">
        <w:rPr>
          <w:b/>
          <w:sz w:val="28"/>
          <w:szCs w:val="28"/>
        </w:rPr>
        <w:t>1</w:t>
      </w:r>
      <w:r w:rsidR="002D605D" w:rsidRPr="002D605D">
        <w:rPr>
          <w:b/>
          <w:sz w:val="28"/>
          <w:szCs w:val="28"/>
        </w:rPr>
        <w:t>7</w:t>
      </w:r>
      <w:r w:rsidR="0018591A" w:rsidRPr="002D605D">
        <w:rPr>
          <w:b/>
          <w:sz w:val="28"/>
          <w:szCs w:val="28"/>
        </w:rPr>
        <w:t>3</w:t>
      </w:r>
      <w:r w:rsidR="0018591A" w:rsidRPr="00E0679A">
        <w:rPr>
          <w:sz w:val="28"/>
          <w:szCs w:val="28"/>
        </w:rPr>
        <w:t xml:space="preserve"> международных (</w:t>
      </w:r>
      <w:r w:rsidR="00FA011F" w:rsidRPr="00E0679A">
        <w:rPr>
          <w:sz w:val="28"/>
          <w:szCs w:val="28"/>
        </w:rPr>
        <w:t>10</w:t>
      </w:r>
      <w:r w:rsidR="0018591A" w:rsidRPr="00E0679A">
        <w:rPr>
          <w:sz w:val="28"/>
          <w:szCs w:val="28"/>
        </w:rPr>
        <w:t xml:space="preserve"> чемпионата мира, </w:t>
      </w:r>
      <w:r w:rsidR="00FA011F" w:rsidRPr="00E0679A">
        <w:rPr>
          <w:sz w:val="28"/>
          <w:szCs w:val="28"/>
        </w:rPr>
        <w:t>12</w:t>
      </w:r>
      <w:r w:rsidR="0018591A" w:rsidRPr="00E0679A">
        <w:rPr>
          <w:sz w:val="28"/>
          <w:szCs w:val="28"/>
        </w:rPr>
        <w:t xml:space="preserve"> первенств мира, 1</w:t>
      </w:r>
      <w:r w:rsidR="00FA011F" w:rsidRPr="00E0679A">
        <w:rPr>
          <w:sz w:val="28"/>
          <w:szCs w:val="28"/>
        </w:rPr>
        <w:t xml:space="preserve">2 </w:t>
      </w:r>
      <w:r w:rsidR="0018591A" w:rsidRPr="00E0679A">
        <w:rPr>
          <w:sz w:val="28"/>
          <w:szCs w:val="28"/>
        </w:rPr>
        <w:t xml:space="preserve">чемпионатов Европы, </w:t>
      </w:r>
      <w:r w:rsidR="00FA011F" w:rsidRPr="00E0679A">
        <w:rPr>
          <w:sz w:val="28"/>
          <w:szCs w:val="28"/>
        </w:rPr>
        <w:t>34 Кубков мира, 22</w:t>
      </w:r>
      <w:r w:rsidR="0018591A" w:rsidRPr="00E0679A">
        <w:rPr>
          <w:sz w:val="28"/>
          <w:szCs w:val="28"/>
        </w:rPr>
        <w:t xml:space="preserve"> </w:t>
      </w:r>
      <w:r w:rsidR="00FA011F" w:rsidRPr="00E0679A">
        <w:rPr>
          <w:sz w:val="28"/>
          <w:szCs w:val="28"/>
        </w:rPr>
        <w:t>Кубка</w:t>
      </w:r>
      <w:r w:rsidR="0018591A" w:rsidRPr="00E0679A">
        <w:rPr>
          <w:sz w:val="28"/>
          <w:szCs w:val="28"/>
        </w:rPr>
        <w:t xml:space="preserve"> Европы и другие международные старты). </w:t>
      </w:r>
      <w:r w:rsidR="00BD4FEB" w:rsidRPr="002D605D">
        <w:rPr>
          <w:b/>
          <w:sz w:val="28"/>
          <w:szCs w:val="28"/>
        </w:rPr>
        <w:t xml:space="preserve">1897 </w:t>
      </w:r>
      <w:r w:rsidR="00BD4FEB">
        <w:rPr>
          <w:sz w:val="28"/>
          <w:szCs w:val="28"/>
        </w:rPr>
        <w:t xml:space="preserve">членов </w:t>
      </w:r>
      <w:r w:rsidR="0018591A" w:rsidRPr="00E0679A">
        <w:rPr>
          <w:sz w:val="28"/>
          <w:szCs w:val="28"/>
        </w:rPr>
        <w:t xml:space="preserve">сборных команд автономного округа по видам спорта </w:t>
      </w:r>
      <w:r w:rsidR="00BD4FEB">
        <w:rPr>
          <w:sz w:val="28"/>
          <w:szCs w:val="28"/>
        </w:rPr>
        <w:t xml:space="preserve">приняли участие </w:t>
      </w:r>
      <w:proofErr w:type="gramStart"/>
      <w:r w:rsidR="00BD4FEB">
        <w:rPr>
          <w:sz w:val="28"/>
          <w:szCs w:val="28"/>
        </w:rPr>
        <w:t xml:space="preserve">в </w:t>
      </w:r>
      <w:r w:rsidR="0018591A" w:rsidRPr="00E0679A">
        <w:rPr>
          <w:sz w:val="28"/>
          <w:szCs w:val="28"/>
        </w:rPr>
        <w:t xml:space="preserve"> </w:t>
      </w:r>
      <w:r w:rsidR="0018591A" w:rsidRPr="002D605D">
        <w:rPr>
          <w:b/>
          <w:sz w:val="28"/>
          <w:szCs w:val="28"/>
        </w:rPr>
        <w:t>3</w:t>
      </w:r>
      <w:r w:rsidR="002D605D" w:rsidRPr="002D605D">
        <w:rPr>
          <w:b/>
          <w:sz w:val="28"/>
          <w:szCs w:val="28"/>
        </w:rPr>
        <w:t>56</w:t>
      </w:r>
      <w:proofErr w:type="gramEnd"/>
      <w:r w:rsidR="0018591A" w:rsidRPr="00E0679A">
        <w:rPr>
          <w:sz w:val="28"/>
          <w:szCs w:val="28"/>
        </w:rPr>
        <w:t xml:space="preserve"> тренировочных мероприяти</w:t>
      </w:r>
      <w:r w:rsidR="003E441D">
        <w:rPr>
          <w:sz w:val="28"/>
          <w:szCs w:val="28"/>
        </w:rPr>
        <w:t>ях (в 2017 г. – в 614 соревнованиях, из которых: 169 международных и 445 всероссийских; а также в 546 тренировочном мероприятии, из которых: 170 международных и 376 всероссийских.)</w:t>
      </w:r>
    </w:p>
    <w:p w:rsidR="003E441D" w:rsidRPr="00E0679A" w:rsidRDefault="003E441D" w:rsidP="0018591A">
      <w:pPr>
        <w:pStyle w:val="a3"/>
        <w:spacing w:line="360" w:lineRule="auto"/>
        <w:ind w:firstLine="708"/>
        <w:jc w:val="both"/>
        <w:rPr>
          <w:sz w:val="28"/>
          <w:szCs w:val="28"/>
        </w:rPr>
      </w:pPr>
    </w:p>
    <w:p w:rsidR="0018591A" w:rsidRPr="00E0679A" w:rsidRDefault="0018591A" w:rsidP="0018591A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0679A">
        <w:rPr>
          <w:sz w:val="28"/>
          <w:szCs w:val="28"/>
        </w:rPr>
        <w:t xml:space="preserve">За отчетный период спортсменами учреждения было завоевано </w:t>
      </w:r>
      <w:r w:rsidRPr="00E0679A">
        <w:rPr>
          <w:b/>
          <w:sz w:val="28"/>
          <w:szCs w:val="28"/>
        </w:rPr>
        <w:t>1</w:t>
      </w:r>
      <w:r w:rsidR="00FA011F" w:rsidRPr="00E0679A">
        <w:rPr>
          <w:b/>
          <w:sz w:val="28"/>
          <w:szCs w:val="28"/>
        </w:rPr>
        <w:t>461</w:t>
      </w:r>
      <w:r w:rsidR="00FA011F" w:rsidRPr="00E0679A">
        <w:rPr>
          <w:sz w:val="28"/>
          <w:szCs w:val="28"/>
        </w:rPr>
        <w:t xml:space="preserve"> медаль</w:t>
      </w:r>
      <w:r w:rsidRPr="00E0679A">
        <w:rPr>
          <w:sz w:val="28"/>
          <w:szCs w:val="28"/>
        </w:rPr>
        <w:t xml:space="preserve">, из них: </w:t>
      </w:r>
      <w:r w:rsidR="00FA011F" w:rsidRPr="00E0679A">
        <w:rPr>
          <w:sz w:val="28"/>
          <w:szCs w:val="28"/>
        </w:rPr>
        <w:t>516</w:t>
      </w:r>
      <w:r w:rsidRPr="00E0679A">
        <w:rPr>
          <w:sz w:val="28"/>
          <w:szCs w:val="28"/>
        </w:rPr>
        <w:t xml:space="preserve"> золотых, </w:t>
      </w:r>
      <w:r w:rsidR="00FA011F" w:rsidRPr="00E0679A">
        <w:rPr>
          <w:sz w:val="28"/>
          <w:szCs w:val="28"/>
        </w:rPr>
        <w:t xml:space="preserve">453 </w:t>
      </w:r>
      <w:r w:rsidRPr="00E0679A">
        <w:rPr>
          <w:sz w:val="28"/>
          <w:szCs w:val="28"/>
        </w:rPr>
        <w:t xml:space="preserve">серебряных и </w:t>
      </w:r>
      <w:r w:rsidR="00FA011F" w:rsidRPr="00E0679A">
        <w:rPr>
          <w:sz w:val="28"/>
          <w:szCs w:val="28"/>
        </w:rPr>
        <w:t xml:space="preserve">492 </w:t>
      </w:r>
      <w:r w:rsidRPr="00E0679A">
        <w:rPr>
          <w:sz w:val="28"/>
          <w:szCs w:val="28"/>
        </w:rPr>
        <w:t xml:space="preserve">бронзовых. </w:t>
      </w:r>
    </w:p>
    <w:p w:rsidR="00212738" w:rsidRPr="00E0679A" w:rsidRDefault="00212738" w:rsidP="0018591A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0679A">
        <w:rPr>
          <w:sz w:val="28"/>
          <w:szCs w:val="28"/>
        </w:rPr>
        <w:lastRenderedPageBreak/>
        <w:t xml:space="preserve">В 2018 году состоялись зимние Олимпийские игры. </w:t>
      </w:r>
      <w:r w:rsidR="00CD0993" w:rsidRPr="00E0679A">
        <w:rPr>
          <w:sz w:val="28"/>
          <w:szCs w:val="28"/>
        </w:rPr>
        <w:t xml:space="preserve">Из-за разгоревшегося допингового </w:t>
      </w:r>
      <w:r w:rsidR="00B7726A" w:rsidRPr="00E0679A">
        <w:rPr>
          <w:sz w:val="28"/>
          <w:szCs w:val="28"/>
        </w:rPr>
        <w:t>скандала</w:t>
      </w:r>
      <w:r w:rsidR="00CD0993" w:rsidRPr="00E0679A">
        <w:rPr>
          <w:sz w:val="28"/>
          <w:szCs w:val="28"/>
        </w:rPr>
        <w:t xml:space="preserve"> перед Играми, МОК допустил всего 169 российских атлетов, которые выступали </w:t>
      </w:r>
      <w:r w:rsidR="00B7726A" w:rsidRPr="00E0679A">
        <w:rPr>
          <w:sz w:val="28"/>
          <w:szCs w:val="28"/>
        </w:rPr>
        <w:t xml:space="preserve">в нейтральном статусе «Олимпийские атлеты из России» (из-за временного отстранения Олимпийского комитета России). В официальных списках спортсменов-кандидатов для участия в ЗОИ значились спортсмены БУ «ЦСПСКЮ»: два спортсмена по биатлону и семь по лыжным гонкам, в числе этих югорчан были ведущие спортсмены России. В состав сборной команды России вошли всего лишь два представителя спорта Югры, это сноубордисты </w:t>
      </w:r>
      <w:r w:rsidR="003E441D">
        <w:rPr>
          <w:sz w:val="28"/>
          <w:szCs w:val="28"/>
        </w:rPr>
        <w:t xml:space="preserve">брат с сестрой Андрей и Наталья Соболевы. </w:t>
      </w:r>
      <w:proofErr w:type="gramStart"/>
      <w:r w:rsidR="003E441D">
        <w:rPr>
          <w:sz w:val="28"/>
          <w:szCs w:val="28"/>
        </w:rPr>
        <w:t>( ЧМ</w:t>
      </w:r>
      <w:proofErr w:type="gramEnd"/>
      <w:r w:rsidR="003E441D">
        <w:rPr>
          <w:sz w:val="28"/>
          <w:szCs w:val="28"/>
        </w:rPr>
        <w:t>? Даты 1-10.02.)</w:t>
      </w:r>
    </w:p>
    <w:p w:rsidR="00B7726A" w:rsidRPr="00E0679A" w:rsidRDefault="00B7726A" w:rsidP="0018591A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0679A">
        <w:rPr>
          <w:sz w:val="28"/>
          <w:szCs w:val="28"/>
        </w:rPr>
        <w:t xml:space="preserve">Основными спортивными достижениями в 2018 году. Одними из значимых достижений стали медали, завоеванные </w:t>
      </w:r>
      <w:proofErr w:type="spellStart"/>
      <w:r w:rsidRPr="00E0679A">
        <w:rPr>
          <w:sz w:val="28"/>
          <w:szCs w:val="28"/>
        </w:rPr>
        <w:t>сургутянкой</w:t>
      </w:r>
      <w:proofErr w:type="spellEnd"/>
      <w:r w:rsidRPr="00E0679A">
        <w:rPr>
          <w:sz w:val="28"/>
          <w:szCs w:val="28"/>
        </w:rPr>
        <w:t xml:space="preserve"> Ксенией Клименко </w:t>
      </w:r>
      <w:r w:rsidR="003C6913" w:rsidRPr="00E0679A">
        <w:rPr>
          <w:sz w:val="28"/>
          <w:szCs w:val="28"/>
        </w:rPr>
        <w:t xml:space="preserve">и Игорем Чернявским из </w:t>
      </w:r>
      <w:proofErr w:type="spellStart"/>
      <w:r w:rsidR="003C6913" w:rsidRPr="00E0679A">
        <w:rPr>
          <w:sz w:val="28"/>
          <w:szCs w:val="28"/>
        </w:rPr>
        <w:t>Югорска</w:t>
      </w:r>
      <w:proofErr w:type="spellEnd"/>
      <w:r w:rsidR="003C6913" w:rsidRPr="00E0679A">
        <w:rPr>
          <w:sz w:val="28"/>
          <w:szCs w:val="28"/>
        </w:rPr>
        <w:t xml:space="preserve"> на </w:t>
      </w:r>
      <w:r w:rsidR="003C6913" w:rsidRPr="00E0679A">
        <w:rPr>
          <w:sz w:val="28"/>
          <w:szCs w:val="28"/>
          <w:lang w:val="en-US"/>
        </w:rPr>
        <w:t>III</w:t>
      </w:r>
      <w:r w:rsidR="003C6913" w:rsidRPr="00E0679A">
        <w:rPr>
          <w:sz w:val="28"/>
          <w:szCs w:val="28"/>
        </w:rPr>
        <w:t xml:space="preserve"> летних Юношеских Олимпийских Играх. </w:t>
      </w:r>
      <w:proofErr w:type="spellStart"/>
      <w:r w:rsidR="003C6913" w:rsidRPr="00E0679A">
        <w:rPr>
          <w:sz w:val="28"/>
          <w:szCs w:val="28"/>
        </w:rPr>
        <w:t>Чернявкий</w:t>
      </w:r>
      <w:proofErr w:type="spellEnd"/>
      <w:r w:rsidR="003C6913" w:rsidRPr="00E0679A">
        <w:rPr>
          <w:sz w:val="28"/>
          <w:szCs w:val="28"/>
        </w:rPr>
        <w:t xml:space="preserve"> в составе сборной команды России по </w:t>
      </w:r>
      <w:proofErr w:type="spellStart"/>
      <w:r w:rsidR="003C6913" w:rsidRPr="00E0679A">
        <w:rPr>
          <w:sz w:val="28"/>
          <w:szCs w:val="28"/>
        </w:rPr>
        <w:t>футзалу</w:t>
      </w:r>
      <w:proofErr w:type="spellEnd"/>
      <w:r w:rsidR="003C6913" w:rsidRPr="00E0679A">
        <w:rPr>
          <w:sz w:val="28"/>
          <w:szCs w:val="28"/>
        </w:rPr>
        <w:t xml:space="preserve"> завоевал серебряную медаль. Клименко завоевала три медали: 1 золотую и две серебряные. Кстати, Ксения является неофициальным кандидатом в сборную команду России на летние Олимпийские игры 2020 года.</w:t>
      </w:r>
    </w:p>
    <w:p w:rsidR="003C6913" w:rsidRPr="00E0679A" w:rsidRDefault="003C6913" w:rsidP="0018591A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0679A">
        <w:rPr>
          <w:sz w:val="28"/>
          <w:szCs w:val="28"/>
        </w:rPr>
        <w:t xml:space="preserve">Также надо отметить результаты наших пловцов. В 2018 года два спортсмена прошли отбор в сборную команду России для участия в чемпионате мира по водным видам спорта. В последний раз югорчане участвовали в чемпионате мира по плаванию 13 лет назад! </w:t>
      </w:r>
    </w:p>
    <w:p w:rsidR="00B7726A" w:rsidRPr="00E0679A" w:rsidRDefault="00B7726A" w:rsidP="00B7726A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0679A">
        <w:rPr>
          <w:sz w:val="28"/>
          <w:szCs w:val="28"/>
        </w:rPr>
        <w:t>Чемпионат мира – 7 золотых,1 серебряная, 4 бронзовых</w:t>
      </w:r>
    </w:p>
    <w:p w:rsidR="003C6913" w:rsidRPr="00E0679A" w:rsidRDefault="003C6913" w:rsidP="00B7726A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0679A">
        <w:rPr>
          <w:sz w:val="28"/>
          <w:szCs w:val="28"/>
        </w:rPr>
        <w:t xml:space="preserve">Поршнев Никита стал чемпионом мира по летнему биатлону, </w:t>
      </w:r>
      <w:r w:rsidR="00422281" w:rsidRPr="00E0679A">
        <w:rPr>
          <w:sz w:val="28"/>
          <w:szCs w:val="28"/>
        </w:rPr>
        <w:t xml:space="preserve">Шарифов Алиса чемпионом мира по боксу среди студентов, Беляев Иван по гиревому спорту, Волкова Алина и Черкасов Олег по армрестлингу, </w:t>
      </w:r>
      <w:proofErr w:type="spellStart"/>
      <w:r w:rsidR="00422281" w:rsidRPr="00E0679A">
        <w:rPr>
          <w:sz w:val="28"/>
          <w:szCs w:val="28"/>
        </w:rPr>
        <w:t>Сидаков</w:t>
      </w:r>
      <w:proofErr w:type="spellEnd"/>
      <w:r w:rsidR="00422281" w:rsidRPr="00E0679A">
        <w:rPr>
          <w:sz w:val="28"/>
          <w:szCs w:val="28"/>
        </w:rPr>
        <w:t xml:space="preserve"> Заурбек по вольной борьбе, Васюков Евгений </w:t>
      </w:r>
      <w:r w:rsidR="00416211" w:rsidRPr="00E0679A">
        <w:rPr>
          <w:sz w:val="28"/>
          <w:szCs w:val="28"/>
        </w:rPr>
        <w:t>по пауэрлифтингу.</w:t>
      </w:r>
    </w:p>
    <w:p w:rsidR="003E441D" w:rsidRDefault="003E441D" w:rsidP="00E76176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Спортсмены БУ «ЦСПСКЮ» завоевали медали на следующих соревнованиях:</w:t>
      </w:r>
    </w:p>
    <w:p w:rsidR="00E76176" w:rsidRPr="00E0679A" w:rsidRDefault="003E441D" w:rsidP="003E441D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B7726A" w:rsidRPr="00E0679A">
        <w:rPr>
          <w:sz w:val="28"/>
          <w:szCs w:val="28"/>
        </w:rPr>
        <w:t>Первенство мира – 10 золотых, 4 серебряных, 4 бронзовых</w:t>
      </w:r>
      <w:r w:rsidR="00E76176">
        <w:rPr>
          <w:sz w:val="28"/>
          <w:szCs w:val="28"/>
        </w:rPr>
        <w:t xml:space="preserve"> (2017 г. – 12, 4, 8)</w:t>
      </w:r>
    </w:p>
    <w:p w:rsidR="00B7726A" w:rsidRPr="00E0679A" w:rsidRDefault="00B7726A" w:rsidP="00B7726A">
      <w:pPr>
        <w:pStyle w:val="a3"/>
        <w:tabs>
          <w:tab w:val="left" w:pos="3345"/>
        </w:tabs>
        <w:spacing w:line="360" w:lineRule="auto"/>
        <w:ind w:firstLine="708"/>
        <w:jc w:val="both"/>
        <w:rPr>
          <w:sz w:val="28"/>
          <w:szCs w:val="28"/>
        </w:rPr>
      </w:pPr>
      <w:r w:rsidRPr="00E0679A">
        <w:rPr>
          <w:sz w:val="28"/>
          <w:szCs w:val="28"/>
        </w:rPr>
        <w:t>Чемпионат Европы – 9 золотых, 4 серебряных, 6 бронзовых</w:t>
      </w:r>
      <w:r w:rsidR="00E76176">
        <w:rPr>
          <w:sz w:val="28"/>
          <w:szCs w:val="28"/>
        </w:rPr>
        <w:t xml:space="preserve"> (2017 г. – 18,6, 4)</w:t>
      </w:r>
    </w:p>
    <w:p w:rsidR="00B7726A" w:rsidRPr="00E0679A" w:rsidRDefault="00B7726A" w:rsidP="00B7726A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0679A">
        <w:rPr>
          <w:sz w:val="28"/>
          <w:szCs w:val="28"/>
        </w:rPr>
        <w:t>Чемпионат России – 46 золотых, 41 серебряных, 43 бронзовых</w:t>
      </w:r>
      <w:r w:rsidR="00E76176">
        <w:rPr>
          <w:sz w:val="28"/>
          <w:szCs w:val="28"/>
        </w:rPr>
        <w:t xml:space="preserve"> (2017 г. – 49, 36, 40)</w:t>
      </w:r>
    </w:p>
    <w:p w:rsidR="00FF6063" w:rsidRPr="00E0679A" w:rsidRDefault="00DE2FEC" w:rsidP="00FF6063">
      <w:pPr>
        <w:pStyle w:val="a3"/>
        <w:spacing w:line="360" w:lineRule="auto"/>
        <w:ind w:firstLine="708"/>
        <w:jc w:val="left"/>
        <w:rPr>
          <w:sz w:val="28"/>
          <w:szCs w:val="28"/>
        </w:rPr>
      </w:pPr>
      <w:r w:rsidRPr="00E0679A">
        <w:rPr>
          <w:sz w:val="28"/>
          <w:szCs w:val="28"/>
        </w:rPr>
        <w:t>О</w:t>
      </w:r>
      <w:r w:rsidR="00416211" w:rsidRPr="00E0679A">
        <w:rPr>
          <w:sz w:val="28"/>
          <w:szCs w:val="28"/>
        </w:rPr>
        <w:t xml:space="preserve">тдельно </w:t>
      </w:r>
      <w:r w:rsidRPr="00E0679A">
        <w:rPr>
          <w:sz w:val="28"/>
          <w:szCs w:val="28"/>
        </w:rPr>
        <w:t xml:space="preserve">стоит выделить </w:t>
      </w:r>
      <w:r w:rsidR="0037000B" w:rsidRPr="00E0679A">
        <w:rPr>
          <w:sz w:val="28"/>
          <w:szCs w:val="28"/>
        </w:rPr>
        <w:t>Нижневартовского</w:t>
      </w:r>
      <w:r w:rsidRPr="00E0679A">
        <w:rPr>
          <w:sz w:val="28"/>
          <w:szCs w:val="28"/>
        </w:rPr>
        <w:t xml:space="preserve"> спортсмена</w:t>
      </w:r>
      <w:r w:rsidR="00416211" w:rsidRPr="00E0679A">
        <w:rPr>
          <w:sz w:val="28"/>
          <w:szCs w:val="28"/>
        </w:rPr>
        <w:t xml:space="preserve"> Максим</w:t>
      </w:r>
      <w:r w:rsidRPr="00E0679A">
        <w:rPr>
          <w:sz w:val="28"/>
          <w:szCs w:val="28"/>
        </w:rPr>
        <w:t>а</w:t>
      </w:r>
      <w:r w:rsidR="00416211" w:rsidRPr="00E0679A">
        <w:rPr>
          <w:sz w:val="28"/>
          <w:szCs w:val="28"/>
        </w:rPr>
        <w:t xml:space="preserve"> Храмцов</w:t>
      </w:r>
      <w:r w:rsidRPr="00E0679A">
        <w:rPr>
          <w:sz w:val="28"/>
          <w:szCs w:val="28"/>
        </w:rPr>
        <w:t>а</w:t>
      </w:r>
      <w:r w:rsidR="00416211" w:rsidRPr="00E0679A">
        <w:rPr>
          <w:sz w:val="28"/>
          <w:szCs w:val="28"/>
        </w:rPr>
        <w:t xml:space="preserve">. В декабре 2018 года Максим стал победителем престижного международного турнира </w:t>
      </w:r>
      <w:r w:rsidRPr="00E0679A">
        <w:rPr>
          <w:sz w:val="28"/>
          <w:szCs w:val="28"/>
        </w:rPr>
        <w:t xml:space="preserve">по тхэквондо </w:t>
      </w:r>
      <w:r w:rsidR="00416211" w:rsidRPr="00E0679A">
        <w:rPr>
          <w:sz w:val="28"/>
          <w:szCs w:val="28"/>
        </w:rPr>
        <w:t>Гранд Шлем и стал обладателем лицензии на летние Олимпийские Игры 2020 года. Кстати, на данный момент Храмцов – первый и единственный в истории России чемпион мира по тхэквондо</w:t>
      </w:r>
      <w:r w:rsidR="00FF6063" w:rsidRPr="00E0679A">
        <w:rPr>
          <w:sz w:val="28"/>
          <w:szCs w:val="28"/>
        </w:rPr>
        <w:t xml:space="preserve"> </w:t>
      </w:r>
      <w:r w:rsidR="00416211" w:rsidRPr="00E0679A">
        <w:rPr>
          <w:sz w:val="28"/>
          <w:szCs w:val="28"/>
        </w:rPr>
        <w:t xml:space="preserve">в мужских </w:t>
      </w:r>
      <w:r w:rsidRPr="00E0679A">
        <w:rPr>
          <w:sz w:val="28"/>
          <w:szCs w:val="28"/>
        </w:rPr>
        <w:t xml:space="preserve">соревнованиях. </w:t>
      </w:r>
    </w:p>
    <w:p w:rsidR="00605E2A" w:rsidRDefault="00FF6063" w:rsidP="00605E2A">
      <w:pPr>
        <w:pStyle w:val="a7"/>
        <w:rPr>
          <w:sz w:val="28"/>
          <w:szCs w:val="28"/>
        </w:rPr>
      </w:pPr>
      <w:r w:rsidRPr="00E0679A">
        <w:rPr>
          <w:sz w:val="28"/>
          <w:szCs w:val="28"/>
        </w:rPr>
        <w:t>Летом прошлого года состоялась IV летн</w:t>
      </w:r>
      <w:r w:rsidR="00E76176">
        <w:rPr>
          <w:sz w:val="28"/>
          <w:szCs w:val="28"/>
        </w:rPr>
        <w:t>яя</w:t>
      </w:r>
      <w:r w:rsidRPr="00E0679A">
        <w:rPr>
          <w:sz w:val="28"/>
          <w:szCs w:val="28"/>
        </w:rPr>
        <w:t xml:space="preserve"> спартакиад</w:t>
      </w:r>
      <w:r w:rsidR="00E76176">
        <w:rPr>
          <w:sz w:val="28"/>
          <w:szCs w:val="28"/>
        </w:rPr>
        <w:t>а</w:t>
      </w:r>
      <w:r w:rsidRPr="00E0679A">
        <w:rPr>
          <w:sz w:val="28"/>
          <w:szCs w:val="28"/>
        </w:rPr>
        <w:t xml:space="preserve"> молодежи России, в которой боролись более семи тысяч юношей и девушек из 81 субъекта Российской Федерации. Спортсмены Ханты-Мансийского автономного округа – Югры приняли участие в 14 видах программы, завоевав 21 медаль, и заняли в общекомандном зачете 18 место</w:t>
      </w:r>
      <w:r w:rsidR="00633A6A">
        <w:rPr>
          <w:sz w:val="28"/>
          <w:szCs w:val="28"/>
        </w:rPr>
        <w:t>.</w:t>
      </w:r>
      <w:r w:rsidRPr="00E0679A">
        <w:rPr>
          <w:sz w:val="28"/>
          <w:szCs w:val="28"/>
        </w:rPr>
        <w:t xml:space="preserve"> </w:t>
      </w:r>
      <w:r w:rsidR="00633A6A">
        <w:rPr>
          <w:sz w:val="28"/>
          <w:szCs w:val="28"/>
        </w:rPr>
        <w:t>В предыдущей летней Спартакиаде молодежи России в 2014 году Ханты-Мансийский автономный округ – Югры занял 20 место из 80 субъектов РФ.</w:t>
      </w:r>
      <w:r w:rsidR="00605E2A">
        <w:rPr>
          <w:sz w:val="28"/>
          <w:szCs w:val="28"/>
        </w:rPr>
        <w:t xml:space="preserve"> </w:t>
      </w:r>
    </w:p>
    <w:p w:rsidR="00605E2A" w:rsidRPr="00605E2A" w:rsidRDefault="00605E2A" w:rsidP="00605E2A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С недавних пор итоги </w:t>
      </w:r>
      <w:r w:rsidRPr="00605E2A">
        <w:rPr>
          <w:sz w:val="28"/>
          <w:szCs w:val="28"/>
        </w:rPr>
        <w:t>обще</w:t>
      </w:r>
      <w:r>
        <w:rPr>
          <w:sz w:val="28"/>
          <w:szCs w:val="28"/>
        </w:rPr>
        <w:t>командного первенства подводятся</w:t>
      </w:r>
      <w:r w:rsidRPr="00605E2A">
        <w:rPr>
          <w:sz w:val="28"/>
          <w:szCs w:val="28"/>
        </w:rPr>
        <w:t xml:space="preserve"> по трем группам: I группа – 2 млн человек и более, II группа - до 2 млн человек, III группа – до 1 млн человек. </w:t>
      </w:r>
    </w:p>
    <w:p w:rsidR="00FF6063" w:rsidRPr="00E0679A" w:rsidRDefault="00605E2A" w:rsidP="00FF6063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</w:t>
      </w:r>
      <w:r w:rsidR="00FF6063" w:rsidRPr="00E0679A">
        <w:rPr>
          <w:sz w:val="28"/>
          <w:szCs w:val="28"/>
        </w:rPr>
        <w:t xml:space="preserve">реди субъектов РФ II группы (до 2 млн человек) стали </w:t>
      </w:r>
      <w:r w:rsidR="00633A6A">
        <w:rPr>
          <w:sz w:val="28"/>
          <w:szCs w:val="28"/>
        </w:rPr>
        <w:t>четвёртыми из 29-ти субъектов</w:t>
      </w:r>
      <w:r>
        <w:rPr>
          <w:sz w:val="28"/>
          <w:szCs w:val="28"/>
        </w:rPr>
        <w:t>, пропустив перед собой Пензенскую область, Приморский край и Ленинградскую область, последним мы уступили всего 7 очков.</w:t>
      </w:r>
      <w:r w:rsidR="00633A6A">
        <w:rPr>
          <w:sz w:val="28"/>
          <w:szCs w:val="28"/>
        </w:rPr>
        <w:t xml:space="preserve"> Э</w:t>
      </w:r>
      <w:r w:rsidR="00FF6063" w:rsidRPr="00E0679A">
        <w:rPr>
          <w:sz w:val="28"/>
          <w:szCs w:val="28"/>
        </w:rPr>
        <w:t>то очень серьёзный и достойный результат, отражающий действительное состояние дел в развитии физической культуры и спорта в округе.</w:t>
      </w:r>
      <w:r w:rsidR="00C53C99" w:rsidRPr="00E067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Вообще, в финал Спартакиады попадают сильнейшие спортсмены страны, </w:t>
      </w:r>
      <w:r w:rsidR="00901B2A">
        <w:rPr>
          <w:sz w:val="28"/>
          <w:szCs w:val="28"/>
        </w:rPr>
        <w:t>согласно критериям отбора. С</w:t>
      </w:r>
      <w:r>
        <w:rPr>
          <w:sz w:val="28"/>
          <w:szCs w:val="28"/>
        </w:rPr>
        <w:t xml:space="preserve">начала надо победить на первенстве </w:t>
      </w:r>
      <w:r>
        <w:rPr>
          <w:sz w:val="28"/>
          <w:szCs w:val="28"/>
        </w:rPr>
        <w:lastRenderedPageBreak/>
        <w:t>округа, потом на первенстве федеральных округов, затем попасть в тройку победителей первенства России, и только после этого спортсмен выходит в финал соревнований, где ему предстоит встретиться с таким же достойным и сильным соперником.</w:t>
      </w:r>
    </w:p>
    <w:p w:rsidR="00C53C99" w:rsidRPr="00E0679A" w:rsidRDefault="00C53C99" w:rsidP="00FF6063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0679A">
        <w:rPr>
          <w:sz w:val="28"/>
          <w:szCs w:val="28"/>
        </w:rPr>
        <w:t xml:space="preserve">Если подводить итоги спортивной деятельности за прошедший год, то можно с уверенностью сказать, что год был знаковым и вполне успешным. Об этом говорит статистика и сравнение с предыдущими годами. По сравнению с 2017 годом выросло общее количество спортивных соревнований, в которых приняли участие спортсмены автономного округа, увеличилось количество завоеванных медалей, большее количество югорских спортсменов вошло в составы сборных команд России по видам спорта. </w:t>
      </w:r>
      <w:r w:rsidR="00103B43" w:rsidRPr="00E0679A">
        <w:rPr>
          <w:sz w:val="28"/>
          <w:szCs w:val="28"/>
        </w:rPr>
        <w:t>(все отразить на слайде).</w:t>
      </w:r>
    </w:p>
    <w:p w:rsidR="00103B43" w:rsidRPr="00E0679A" w:rsidRDefault="00103B43" w:rsidP="00FF6063">
      <w:pPr>
        <w:pStyle w:val="a3"/>
        <w:spacing w:line="360" w:lineRule="auto"/>
        <w:ind w:firstLine="708"/>
        <w:jc w:val="both"/>
        <w:rPr>
          <w:sz w:val="28"/>
          <w:szCs w:val="28"/>
        </w:rPr>
      </w:pPr>
    </w:p>
    <w:p w:rsidR="00103B43" w:rsidRPr="00E0679A" w:rsidRDefault="00103B43" w:rsidP="00FF6063">
      <w:pPr>
        <w:pStyle w:val="a3"/>
        <w:spacing w:line="360" w:lineRule="auto"/>
        <w:ind w:firstLine="708"/>
        <w:jc w:val="both"/>
        <w:rPr>
          <w:sz w:val="28"/>
          <w:szCs w:val="28"/>
        </w:rPr>
      </w:pPr>
    </w:p>
    <w:p w:rsidR="00103B43" w:rsidRPr="00E0679A" w:rsidRDefault="00103B43" w:rsidP="00FF6063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0679A">
        <w:rPr>
          <w:sz w:val="28"/>
          <w:szCs w:val="28"/>
        </w:rPr>
        <w:t xml:space="preserve">На сегодняшний день перед ЦСП поставлены четкие цели и задачи. </w:t>
      </w:r>
    </w:p>
    <w:p w:rsidR="00103B43" w:rsidRPr="00E0679A" w:rsidRDefault="00901B2A" w:rsidP="00103B43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103B43" w:rsidRPr="00E0679A">
        <w:rPr>
          <w:sz w:val="28"/>
          <w:szCs w:val="28"/>
        </w:rPr>
        <w:t xml:space="preserve">лавное направление работы ЦСП на ближайшие годы – разработка планов и методик подготовки спортивного резерва для участия в следующих спартакиадах. </w:t>
      </w:r>
      <w:r>
        <w:rPr>
          <w:sz w:val="28"/>
          <w:szCs w:val="28"/>
        </w:rPr>
        <w:t>Также 2019 год – год предолимпийский</w:t>
      </w:r>
      <w:r w:rsidR="00517655">
        <w:rPr>
          <w:sz w:val="28"/>
          <w:szCs w:val="28"/>
        </w:rPr>
        <w:t xml:space="preserve">, </w:t>
      </w:r>
      <w:r w:rsidR="00875014">
        <w:rPr>
          <w:sz w:val="28"/>
          <w:szCs w:val="28"/>
        </w:rPr>
        <w:t>в</w:t>
      </w:r>
      <w:r w:rsidR="00517655">
        <w:rPr>
          <w:sz w:val="28"/>
          <w:szCs w:val="28"/>
        </w:rPr>
        <w:t xml:space="preserve"> 2020 году пройдут летние Олимпийские Игры в Токио.</w:t>
      </w:r>
      <w:r w:rsidR="00875014">
        <w:rPr>
          <w:sz w:val="28"/>
          <w:szCs w:val="28"/>
        </w:rPr>
        <w:t xml:space="preserve"> В течение года ведущие спортсмены будут участвовать в отборочных соревнованиях, с целью заработать лицензию для участия в Олимпийских Играх.</w:t>
      </w:r>
    </w:p>
    <w:p w:rsidR="00517655" w:rsidRDefault="00517655" w:rsidP="00103B43">
      <w:pPr>
        <w:pStyle w:val="a3"/>
        <w:spacing w:line="360" w:lineRule="auto"/>
        <w:ind w:firstLine="708"/>
        <w:jc w:val="both"/>
        <w:rPr>
          <w:sz w:val="28"/>
          <w:szCs w:val="28"/>
        </w:rPr>
      </w:pPr>
    </w:p>
    <w:p w:rsidR="00103B43" w:rsidRPr="00E0679A" w:rsidRDefault="00103B43" w:rsidP="00103B43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E0679A">
        <w:rPr>
          <w:sz w:val="28"/>
          <w:szCs w:val="28"/>
        </w:rPr>
        <w:t xml:space="preserve"> </w:t>
      </w:r>
      <w:r w:rsidR="00517655">
        <w:rPr>
          <w:sz w:val="28"/>
          <w:szCs w:val="28"/>
        </w:rPr>
        <w:t>С</w:t>
      </w:r>
      <w:r w:rsidRPr="00E0679A">
        <w:rPr>
          <w:sz w:val="28"/>
          <w:szCs w:val="28"/>
        </w:rPr>
        <w:t>ейчас, как никогда, в системе подготовки спортивного резерва на первый план выходит именно региональная практика. Положительный опыт регионов в вопросах модернизации системы подготовки наших будущих олимпийцев становится ключевым системообразующим моментом в построении и укреплении самой су</w:t>
      </w:r>
      <w:r w:rsidR="00B470EC">
        <w:rPr>
          <w:sz w:val="28"/>
          <w:szCs w:val="28"/>
        </w:rPr>
        <w:t xml:space="preserve">ти современного большого спорта. </w:t>
      </w:r>
      <w:r w:rsidRPr="00E0679A">
        <w:rPr>
          <w:sz w:val="28"/>
          <w:szCs w:val="28"/>
        </w:rPr>
        <w:t xml:space="preserve">В этом смысле опыт и принципы ЦСП по-прежнему являются ключевыми факторами в плоскости сохранения традиций и последующего </w:t>
      </w:r>
      <w:r w:rsidRPr="00E0679A">
        <w:rPr>
          <w:sz w:val="28"/>
          <w:szCs w:val="28"/>
        </w:rPr>
        <w:lastRenderedPageBreak/>
        <w:t>приумножения достижений данной отрасли региона, что в целом позволяет всем нам поддерживать оптимистичный прогноз в отношении спортивного будущего Югры.</w:t>
      </w:r>
    </w:p>
    <w:sectPr w:rsidR="00103B43" w:rsidRPr="00E0679A" w:rsidSect="001279E3">
      <w:pgSz w:w="11906" w:h="16838"/>
      <w:pgMar w:top="1418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ED3649"/>
    <w:multiLevelType w:val="hybridMultilevel"/>
    <w:tmpl w:val="E7CC1DFA"/>
    <w:lvl w:ilvl="0" w:tplc="29002D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C75"/>
    <w:rsid w:val="000B2452"/>
    <w:rsid w:val="00103B43"/>
    <w:rsid w:val="001279E3"/>
    <w:rsid w:val="0018591A"/>
    <w:rsid w:val="001B258C"/>
    <w:rsid w:val="001B44B0"/>
    <w:rsid w:val="00212738"/>
    <w:rsid w:val="0024412C"/>
    <w:rsid w:val="002614C0"/>
    <w:rsid w:val="002A0EA9"/>
    <w:rsid w:val="002D51F7"/>
    <w:rsid w:val="002D605D"/>
    <w:rsid w:val="00321D6F"/>
    <w:rsid w:val="00335910"/>
    <w:rsid w:val="00361BA0"/>
    <w:rsid w:val="003629A8"/>
    <w:rsid w:val="0037000B"/>
    <w:rsid w:val="003C6913"/>
    <w:rsid w:val="003D1566"/>
    <w:rsid w:val="003E441D"/>
    <w:rsid w:val="00416211"/>
    <w:rsid w:val="00422281"/>
    <w:rsid w:val="00477D94"/>
    <w:rsid w:val="004D1FD6"/>
    <w:rsid w:val="00517655"/>
    <w:rsid w:val="00531CE5"/>
    <w:rsid w:val="0057031A"/>
    <w:rsid w:val="00570E2F"/>
    <w:rsid w:val="005C1CFE"/>
    <w:rsid w:val="00605E2A"/>
    <w:rsid w:val="00633A6A"/>
    <w:rsid w:val="006A1AE9"/>
    <w:rsid w:val="006E1623"/>
    <w:rsid w:val="006F20A1"/>
    <w:rsid w:val="007A2C24"/>
    <w:rsid w:val="007D01A9"/>
    <w:rsid w:val="00801901"/>
    <w:rsid w:val="00875014"/>
    <w:rsid w:val="00901B2A"/>
    <w:rsid w:val="00904C92"/>
    <w:rsid w:val="00950EBC"/>
    <w:rsid w:val="0096656F"/>
    <w:rsid w:val="00AD59D4"/>
    <w:rsid w:val="00B26A9B"/>
    <w:rsid w:val="00B470EC"/>
    <w:rsid w:val="00B7726A"/>
    <w:rsid w:val="00BD4FEB"/>
    <w:rsid w:val="00C53C99"/>
    <w:rsid w:val="00CD0993"/>
    <w:rsid w:val="00CD35F9"/>
    <w:rsid w:val="00DD3398"/>
    <w:rsid w:val="00DD62BF"/>
    <w:rsid w:val="00DE2FEC"/>
    <w:rsid w:val="00E0679A"/>
    <w:rsid w:val="00E130CF"/>
    <w:rsid w:val="00E37C75"/>
    <w:rsid w:val="00E76176"/>
    <w:rsid w:val="00E85D3A"/>
    <w:rsid w:val="00FA011F"/>
    <w:rsid w:val="00FA746A"/>
    <w:rsid w:val="00FF6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B09E35-D753-4FA8-9896-8A324A32E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C24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7C75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E37C75"/>
    <w:pPr>
      <w:spacing w:after="120" w:line="480" w:lineRule="auto"/>
      <w:jc w:val="left"/>
    </w:pPr>
    <w:rPr>
      <w:rFonts w:eastAsia="Times New Roman"/>
      <w:lang w:eastAsia="ru-RU"/>
    </w:rPr>
  </w:style>
  <w:style w:type="character" w:customStyle="1" w:styleId="20">
    <w:name w:val="Основной текст 2 Знак"/>
    <w:basedOn w:val="a0"/>
    <w:link w:val="2"/>
    <w:rsid w:val="00E37C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A2C24"/>
    <w:pPr>
      <w:ind w:left="720"/>
      <w:contextualSpacing/>
    </w:pPr>
  </w:style>
  <w:style w:type="paragraph" w:customStyle="1" w:styleId="a5">
    <w:name w:val="Прижатый влево"/>
    <w:basedOn w:val="a"/>
    <w:next w:val="a"/>
    <w:uiPriority w:val="99"/>
    <w:rsid w:val="0057031A"/>
    <w:pPr>
      <w:autoSpaceDE w:val="0"/>
      <w:autoSpaceDN w:val="0"/>
      <w:adjustRightInd w:val="0"/>
      <w:jc w:val="left"/>
    </w:pPr>
    <w:rPr>
      <w:rFonts w:ascii="Arial" w:eastAsia="Calibri" w:hAnsi="Arial" w:cs="Arial"/>
      <w:lang w:eastAsia="ru-RU"/>
    </w:rPr>
  </w:style>
  <w:style w:type="character" w:styleId="a6">
    <w:name w:val="Hyperlink"/>
    <w:basedOn w:val="a0"/>
    <w:uiPriority w:val="99"/>
    <w:semiHidden/>
    <w:unhideWhenUsed/>
    <w:rsid w:val="00416211"/>
    <w:rPr>
      <w:color w:val="0000FF"/>
      <w:u w:val="single"/>
    </w:rPr>
  </w:style>
  <w:style w:type="paragraph" w:customStyle="1" w:styleId="a7">
    <w:name w:val="Раздатка"/>
    <w:basedOn w:val="a"/>
    <w:link w:val="a8"/>
    <w:qFormat/>
    <w:rsid w:val="00605E2A"/>
    <w:pPr>
      <w:spacing w:line="360" w:lineRule="auto"/>
      <w:ind w:firstLine="708"/>
    </w:pPr>
  </w:style>
  <w:style w:type="character" w:customStyle="1" w:styleId="a8">
    <w:name w:val="Раздатка Знак"/>
    <w:basedOn w:val="a0"/>
    <w:link w:val="a7"/>
    <w:rsid w:val="00605E2A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7501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750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5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6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35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72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6893C-64EB-4185-BD41-4DF17199E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13</Pages>
  <Words>2680</Words>
  <Characters>15279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Заикина Наталья Николаевна</dc:creator>
  <cp:keywords/>
  <dc:description/>
  <cp:lastModifiedBy>Заикина Наталья Николаевна</cp:lastModifiedBy>
  <cp:revision>24</cp:revision>
  <cp:lastPrinted>2019-01-31T11:41:00Z</cp:lastPrinted>
  <dcterms:created xsi:type="dcterms:W3CDTF">2019-01-22T06:35:00Z</dcterms:created>
  <dcterms:modified xsi:type="dcterms:W3CDTF">2019-02-01T07:07:00Z</dcterms:modified>
</cp:coreProperties>
</file>